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01B" w:rsidRPr="00D6501B" w:rsidRDefault="00D6501B" w:rsidP="00D6501B">
      <w:pPr>
        <w:spacing w:after="0" w:line="240" w:lineRule="auto"/>
        <w:rPr>
          <w:rFonts w:ascii="Tahoma" w:eastAsia="Times New Roman" w:hAnsi="Tahoma" w:cs="Tahoma"/>
          <w:b/>
          <w:color w:val="00FFFF"/>
          <w:sz w:val="72"/>
          <w:szCs w:val="24"/>
          <w:lang w:eastAsia="de-DE"/>
        </w:rPr>
      </w:pPr>
      <w:r w:rsidRPr="00D6501B">
        <w:rPr>
          <w:rFonts w:ascii="Times New Roman" w:eastAsia="Times New Roman" w:hAnsi="Times New Roman" w:cs="Times New Roman"/>
          <w:b/>
          <w:i/>
          <w:noProof/>
          <w:sz w:val="48"/>
          <w:szCs w:val="24"/>
          <w:lang w:eastAsia="de-DE"/>
        </w:rPr>
        <w:drawing>
          <wp:anchor distT="0" distB="0" distL="114300" distR="114300" simplePos="0" relativeHeight="251659264" behindDoc="0" locked="0" layoutInCell="1" allowOverlap="1" wp14:anchorId="775EA4A0" wp14:editId="04DE771A">
            <wp:simplePos x="0" y="0"/>
            <wp:positionH relativeFrom="margin">
              <wp:align>left</wp:align>
            </wp:positionH>
            <wp:positionV relativeFrom="paragraph">
              <wp:posOffset>189865</wp:posOffset>
            </wp:positionV>
            <wp:extent cx="1104900" cy="1214120"/>
            <wp:effectExtent l="0" t="0" r="0" b="5080"/>
            <wp:wrapNone/>
            <wp:docPr id="2" name="Grafik 2" descr="http://upload.wikimedia.org/wikipedia/commons/thumb/9/91/Wappen_Wingerode.png/116px-Wappen_Wingerod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9/91/Wappen_Wingerode.png/116px-Wappen_Wingerode.png">
                      <a:hlinkClick r:id="rId7"/>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04900" cy="1214120"/>
                    </a:xfrm>
                    <a:prstGeom prst="rect">
                      <a:avLst/>
                    </a:prstGeom>
                    <a:noFill/>
                  </pic:spPr>
                </pic:pic>
              </a:graphicData>
            </a:graphic>
            <wp14:sizeRelH relativeFrom="page">
              <wp14:pctWidth>0</wp14:pctWidth>
            </wp14:sizeRelH>
            <wp14:sizeRelV relativeFrom="page">
              <wp14:pctHeight>0</wp14:pctHeight>
            </wp14:sizeRelV>
          </wp:anchor>
        </w:drawing>
      </w:r>
    </w:p>
    <w:p w:rsidR="00D6501B" w:rsidRPr="00D6501B" w:rsidRDefault="00D6501B" w:rsidP="00D6501B">
      <w:pPr>
        <w:spacing w:after="0" w:line="240" w:lineRule="auto"/>
        <w:ind w:left="1140"/>
        <w:rPr>
          <w:rFonts w:ascii="Tahoma" w:eastAsia="Times New Roman" w:hAnsi="Tahoma" w:cs="Tahoma"/>
          <w:b/>
          <w:color w:val="0000FF"/>
          <w:sz w:val="66"/>
          <w:szCs w:val="66"/>
          <w:lang w:eastAsia="de-DE"/>
        </w:rPr>
      </w:pPr>
      <w:r w:rsidRPr="00D6501B">
        <w:rPr>
          <w:rFonts w:ascii="Tahoma" w:eastAsia="Times New Roman" w:hAnsi="Tahoma" w:cs="Tahoma"/>
          <w:b/>
          <w:color w:val="0000FF"/>
          <w:sz w:val="66"/>
          <w:szCs w:val="66"/>
          <w:lang w:eastAsia="de-DE"/>
        </w:rPr>
        <w:t xml:space="preserve">    Gemeinde Wingerode </w:t>
      </w:r>
    </w:p>
    <w:p w:rsidR="00D6501B" w:rsidRPr="00D6501B" w:rsidRDefault="00D6501B" w:rsidP="00D6501B">
      <w:pPr>
        <w:spacing w:after="0" w:line="240" w:lineRule="auto"/>
        <w:jc w:val="center"/>
        <w:rPr>
          <w:rFonts w:ascii="Lucida Console" w:eastAsia="Times New Roman" w:hAnsi="Lucida Console" w:cs="Courier New"/>
          <w:b/>
          <w:i/>
          <w:color w:val="00FFFF"/>
          <w:sz w:val="72"/>
          <w:szCs w:val="24"/>
          <w:lang w:eastAsia="de-DE"/>
        </w:rPr>
      </w:pPr>
    </w:p>
    <w:p w:rsidR="00D6501B" w:rsidRPr="00D6501B" w:rsidRDefault="00D6501B" w:rsidP="00D6501B">
      <w:pPr>
        <w:spacing w:after="0" w:line="240" w:lineRule="auto"/>
        <w:jc w:val="center"/>
        <w:rPr>
          <w:rFonts w:ascii="Lucida Console" w:eastAsia="Times New Roman" w:hAnsi="Lucida Console" w:cs="Courier New"/>
          <w:b/>
          <w:i/>
          <w:color w:val="00FFFF"/>
          <w:sz w:val="72"/>
          <w:szCs w:val="24"/>
          <w:lang w:eastAsia="de-DE"/>
        </w:rPr>
      </w:pPr>
    </w:p>
    <w:p w:rsidR="00D6501B" w:rsidRPr="00D6501B" w:rsidRDefault="00D6501B" w:rsidP="00D6501B">
      <w:pPr>
        <w:spacing w:after="0" w:line="240" w:lineRule="auto"/>
        <w:jc w:val="center"/>
        <w:rPr>
          <w:rFonts w:ascii="Lucida Console" w:eastAsia="Times New Roman" w:hAnsi="Lucida Console" w:cs="Courier New"/>
          <w:b/>
          <w:i/>
          <w:color w:val="00FFFF"/>
          <w:sz w:val="72"/>
          <w:szCs w:val="24"/>
          <w:lang w:eastAsia="de-DE"/>
        </w:rPr>
      </w:pPr>
    </w:p>
    <w:p w:rsidR="00D6501B" w:rsidRPr="00D6501B" w:rsidRDefault="00D6501B" w:rsidP="00D6501B">
      <w:pPr>
        <w:spacing w:after="0" w:line="240" w:lineRule="auto"/>
        <w:jc w:val="center"/>
        <w:rPr>
          <w:rFonts w:ascii="Lucida Console" w:eastAsia="Times New Roman" w:hAnsi="Lucida Console" w:cs="Courier New"/>
          <w:b/>
          <w:i/>
          <w:color w:val="00FFFF"/>
          <w:sz w:val="72"/>
          <w:szCs w:val="24"/>
          <w:lang w:eastAsia="de-DE"/>
        </w:rPr>
      </w:pPr>
    </w:p>
    <w:p w:rsidR="007500A4" w:rsidRDefault="007500A4" w:rsidP="007500A4">
      <w:pPr>
        <w:jc w:val="center"/>
        <w:rPr>
          <w:rFonts w:ascii="Lucida Console" w:hAnsi="Lucida Console" w:cs="Courier New"/>
          <w:b/>
          <w:i/>
          <w:color w:val="00FFFF"/>
          <w:sz w:val="72"/>
        </w:rPr>
      </w:pPr>
    </w:p>
    <w:p w:rsidR="007500A4" w:rsidRPr="0038777F" w:rsidRDefault="007500A4" w:rsidP="007500A4">
      <w:pPr>
        <w:pStyle w:val="Textkrper2"/>
        <w:spacing w:line="360" w:lineRule="auto"/>
        <w:jc w:val="center"/>
        <w:rPr>
          <w:rFonts w:ascii="Lucida Sans" w:hAnsi="Lucida Sans"/>
          <w:b/>
          <w:bCs w:val="0"/>
          <w:iCs/>
          <w:sz w:val="44"/>
          <w:szCs w:val="44"/>
        </w:rPr>
      </w:pPr>
      <w:r w:rsidRPr="0038777F">
        <w:rPr>
          <w:rFonts w:ascii="Lucida Sans" w:hAnsi="Lucida Sans"/>
          <w:b/>
          <w:bCs w:val="0"/>
          <w:iCs/>
          <w:sz w:val="44"/>
          <w:szCs w:val="44"/>
        </w:rPr>
        <w:t xml:space="preserve">Satzung </w:t>
      </w:r>
    </w:p>
    <w:p w:rsidR="007500A4" w:rsidRPr="0038777F" w:rsidRDefault="007500A4" w:rsidP="007500A4">
      <w:pPr>
        <w:pStyle w:val="Textkrper2"/>
        <w:spacing w:line="360" w:lineRule="auto"/>
        <w:jc w:val="center"/>
        <w:rPr>
          <w:rFonts w:ascii="Lucida Sans" w:hAnsi="Lucida Sans"/>
          <w:b/>
          <w:bCs w:val="0"/>
          <w:iCs/>
          <w:sz w:val="44"/>
          <w:szCs w:val="44"/>
        </w:rPr>
      </w:pPr>
      <w:r w:rsidRPr="0038777F">
        <w:rPr>
          <w:rFonts w:ascii="Lucida Sans" w:hAnsi="Lucida Sans"/>
          <w:b/>
          <w:bCs w:val="0"/>
          <w:iCs/>
          <w:sz w:val="44"/>
          <w:szCs w:val="44"/>
        </w:rPr>
        <w:t xml:space="preserve">über die </w:t>
      </w:r>
    </w:p>
    <w:p w:rsidR="007500A4" w:rsidRPr="0038777F" w:rsidRDefault="007500A4" w:rsidP="007500A4">
      <w:pPr>
        <w:pStyle w:val="Textkrper2"/>
        <w:spacing w:line="360" w:lineRule="auto"/>
        <w:jc w:val="center"/>
        <w:rPr>
          <w:rFonts w:ascii="Lucida Sans" w:hAnsi="Lucida Sans"/>
          <w:b/>
          <w:bCs w:val="0"/>
          <w:iCs/>
          <w:sz w:val="44"/>
          <w:szCs w:val="44"/>
        </w:rPr>
      </w:pPr>
      <w:r w:rsidRPr="0038777F">
        <w:rPr>
          <w:rFonts w:ascii="Lucida Sans" w:hAnsi="Lucida Sans"/>
          <w:b/>
          <w:bCs w:val="0"/>
          <w:iCs/>
          <w:sz w:val="44"/>
          <w:szCs w:val="44"/>
        </w:rPr>
        <w:t xml:space="preserve">Erhebung von Gebühren </w:t>
      </w:r>
    </w:p>
    <w:p w:rsidR="007500A4" w:rsidRPr="0038777F" w:rsidRDefault="007500A4" w:rsidP="007500A4">
      <w:pPr>
        <w:pStyle w:val="Textkrper2"/>
        <w:spacing w:line="360" w:lineRule="auto"/>
        <w:jc w:val="center"/>
        <w:rPr>
          <w:rFonts w:ascii="Lucida Sans" w:hAnsi="Lucida Sans"/>
          <w:b/>
          <w:bCs w:val="0"/>
          <w:iCs/>
          <w:sz w:val="44"/>
          <w:szCs w:val="44"/>
        </w:rPr>
      </w:pPr>
      <w:r w:rsidRPr="0038777F">
        <w:rPr>
          <w:rFonts w:ascii="Lucida Sans" w:hAnsi="Lucida Sans"/>
          <w:b/>
          <w:bCs w:val="0"/>
          <w:iCs/>
          <w:sz w:val="44"/>
          <w:szCs w:val="44"/>
        </w:rPr>
        <w:t>für die Benutzung der</w:t>
      </w:r>
    </w:p>
    <w:p w:rsidR="007500A4" w:rsidRPr="0038777F" w:rsidRDefault="007500A4" w:rsidP="007500A4">
      <w:pPr>
        <w:pStyle w:val="Textkrper2"/>
        <w:spacing w:line="360" w:lineRule="auto"/>
        <w:jc w:val="center"/>
        <w:rPr>
          <w:rFonts w:ascii="Lucida Sans" w:hAnsi="Lucida Sans"/>
          <w:b/>
          <w:bCs w:val="0"/>
          <w:iCs/>
          <w:sz w:val="44"/>
          <w:szCs w:val="44"/>
        </w:rPr>
      </w:pPr>
      <w:r w:rsidRPr="0038777F">
        <w:rPr>
          <w:rFonts w:ascii="Lucida Sans" w:hAnsi="Lucida Sans"/>
          <w:b/>
          <w:bCs w:val="0"/>
          <w:iCs/>
          <w:sz w:val="44"/>
          <w:szCs w:val="44"/>
        </w:rPr>
        <w:t>kommunalen Kindertageseinrichtung</w:t>
      </w:r>
    </w:p>
    <w:p w:rsidR="007500A4" w:rsidRPr="0038777F" w:rsidRDefault="007500A4" w:rsidP="007500A4">
      <w:pPr>
        <w:pStyle w:val="Textkrper2"/>
        <w:spacing w:line="360" w:lineRule="auto"/>
        <w:jc w:val="center"/>
        <w:rPr>
          <w:rFonts w:ascii="Lucida Sans" w:hAnsi="Lucida Sans"/>
          <w:b/>
          <w:bCs w:val="0"/>
          <w:iCs/>
          <w:sz w:val="44"/>
          <w:szCs w:val="44"/>
        </w:rPr>
      </w:pPr>
      <w:r w:rsidRPr="0038777F">
        <w:rPr>
          <w:rFonts w:ascii="Lucida Sans" w:hAnsi="Lucida Sans"/>
          <w:b/>
          <w:bCs w:val="0"/>
          <w:iCs/>
          <w:sz w:val="44"/>
          <w:szCs w:val="44"/>
        </w:rPr>
        <w:t>in der</w:t>
      </w:r>
    </w:p>
    <w:p w:rsidR="007500A4" w:rsidRPr="0038777F" w:rsidRDefault="007500A4" w:rsidP="007500A4">
      <w:pPr>
        <w:pStyle w:val="Textkrper2"/>
        <w:spacing w:line="360" w:lineRule="auto"/>
        <w:jc w:val="center"/>
        <w:rPr>
          <w:rFonts w:ascii="Lucida Sans" w:hAnsi="Lucida Sans"/>
          <w:b/>
          <w:bCs w:val="0"/>
          <w:iCs/>
          <w:sz w:val="44"/>
          <w:szCs w:val="44"/>
        </w:rPr>
      </w:pPr>
      <w:r w:rsidRPr="0038777F">
        <w:rPr>
          <w:rFonts w:ascii="Lucida Sans" w:hAnsi="Lucida Sans"/>
          <w:b/>
          <w:bCs w:val="0"/>
          <w:iCs/>
          <w:sz w:val="44"/>
          <w:szCs w:val="44"/>
        </w:rPr>
        <w:t xml:space="preserve"> Gemeinde </w:t>
      </w:r>
      <w:r w:rsidR="00B358C6">
        <w:rPr>
          <w:rFonts w:ascii="Lucida Sans" w:hAnsi="Lucida Sans"/>
          <w:b/>
          <w:bCs w:val="0"/>
          <w:iCs/>
          <w:sz w:val="44"/>
          <w:szCs w:val="44"/>
        </w:rPr>
        <w:t>Wingerode</w:t>
      </w:r>
    </w:p>
    <w:p w:rsidR="007500A4" w:rsidRPr="009D1A22" w:rsidRDefault="007500A4" w:rsidP="007500A4">
      <w:pPr>
        <w:jc w:val="both"/>
        <w:rPr>
          <w:rFonts w:ascii="Tahoma" w:hAnsi="Tahoma" w:cs="Tahoma"/>
        </w:rPr>
      </w:pPr>
    </w:p>
    <w:p w:rsidR="007500A4" w:rsidRDefault="007500A4" w:rsidP="007500A4">
      <w:pPr>
        <w:jc w:val="both"/>
        <w:rPr>
          <w:rFonts w:ascii="Tahoma" w:hAnsi="Tahoma" w:cs="Tahoma"/>
        </w:rPr>
      </w:pPr>
    </w:p>
    <w:p w:rsidR="00E135BC" w:rsidRDefault="00E135BC" w:rsidP="007500A4">
      <w:pPr>
        <w:jc w:val="both"/>
        <w:rPr>
          <w:rFonts w:ascii="Tahoma" w:hAnsi="Tahoma" w:cs="Tahoma"/>
        </w:rPr>
        <w:sectPr w:rsidR="00E135BC">
          <w:pgSz w:w="11906" w:h="16838"/>
          <w:pgMar w:top="1417" w:right="1417" w:bottom="1134" w:left="1417" w:header="708" w:footer="708" w:gutter="0"/>
          <w:cols w:space="708"/>
          <w:docGrid w:linePitch="360"/>
        </w:sectPr>
      </w:pPr>
    </w:p>
    <w:p w:rsidR="00CE4379" w:rsidRPr="001B5604" w:rsidRDefault="002C7E84" w:rsidP="002C7E84">
      <w:pPr>
        <w:pStyle w:val="Default"/>
        <w:pageBreakBefore/>
        <w:jc w:val="both"/>
        <w:rPr>
          <w:rFonts w:ascii="Tahoma" w:hAnsi="Tahoma" w:cs="Tahoma"/>
          <w:b/>
          <w:color w:val="auto"/>
          <w:sz w:val="22"/>
          <w:szCs w:val="22"/>
        </w:rPr>
      </w:pPr>
      <w:r w:rsidRPr="001B5604">
        <w:rPr>
          <w:rFonts w:ascii="Tahoma" w:hAnsi="Tahoma" w:cs="Tahoma"/>
          <w:b/>
          <w:color w:val="auto"/>
          <w:sz w:val="22"/>
          <w:szCs w:val="22"/>
        </w:rPr>
        <w:lastRenderedPageBreak/>
        <w:t>Aufgrund der §§ 19 Abs. 1, 20 Abs. 2 Nr. 1 und 21 der Thüringer Kommunalordnung (</w:t>
      </w:r>
      <w:proofErr w:type="spellStart"/>
      <w:r w:rsidRPr="001B5604">
        <w:rPr>
          <w:rFonts w:ascii="Tahoma" w:hAnsi="Tahoma" w:cs="Tahoma"/>
          <w:b/>
          <w:color w:val="auto"/>
          <w:sz w:val="22"/>
          <w:szCs w:val="22"/>
        </w:rPr>
        <w:t>ThürKO</w:t>
      </w:r>
      <w:proofErr w:type="spellEnd"/>
      <w:r w:rsidRPr="001B5604">
        <w:rPr>
          <w:rFonts w:ascii="Tahoma" w:hAnsi="Tahoma" w:cs="Tahoma"/>
          <w:b/>
          <w:color w:val="auto"/>
          <w:sz w:val="22"/>
          <w:szCs w:val="22"/>
        </w:rPr>
        <w:t xml:space="preserve">) in der Fassung der Bekanntmachung vom 28. Januar 2003 (GVBl. S. 41), zuletzt geändert durch </w:t>
      </w:r>
      <w:r w:rsidR="00992DD2" w:rsidRPr="001B5604">
        <w:rPr>
          <w:rFonts w:ascii="Tahoma" w:hAnsi="Tahoma" w:cs="Tahoma"/>
          <w:b/>
          <w:color w:val="auto"/>
          <w:sz w:val="22"/>
          <w:szCs w:val="22"/>
        </w:rPr>
        <w:t>Gesetz vom 24. März 2023 (GVBl. S. 127)</w:t>
      </w:r>
      <w:r w:rsidRPr="001B5604">
        <w:rPr>
          <w:rFonts w:ascii="Tahoma" w:hAnsi="Tahoma" w:cs="Tahoma"/>
          <w:b/>
          <w:color w:val="auto"/>
          <w:sz w:val="22"/>
          <w:szCs w:val="22"/>
        </w:rPr>
        <w:t>, der §§ 2, 10 und 12 des Thüringer Kommunalabgabengesetzes (</w:t>
      </w:r>
      <w:proofErr w:type="spellStart"/>
      <w:r w:rsidRPr="001B5604">
        <w:rPr>
          <w:rFonts w:ascii="Tahoma" w:hAnsi="Tahoma" w:cs="Tahoma"/>
          <w:b/>
          <w:color w:val="auto"/>
          <w:sz w:val="22"/>
          <w:szCs w:val="22"/>
        </w:rPr>
        <w:t>ThürKAG</w:t>
      </w:r>
      <w:proofErr w:type="spellEnd"/>
      <w:r w:rsidRPr="001B5604">
        <w:rPr>
          <w:rFonts w:ascii="Tahoma" w:hAnsi="Tahoma" w:cs="Tahoma"/>
          <w:b/>
          <w:color w:val="auto"/>
          <w:sz w:val="22"/>
          <w:szCs w:val="22"/>
        </w:rPr>
        <w:t>) in der Fassung der Bekanntmachung vom 19. September 2000 (GVBl. S. 301), zuletzt geändert durch Gesetz vom 10. Oktober 2019 (GVBl. S. 396), des § 90 des Achten Buches Sozialgesetzbuch - Kinder- und Jugendhilfe (SGB VIII) in der Fassung der Neubekanntmachung vom 11. September 2012 (BGBl. I S. 2022), zuletzt geändert durch</w:t>
      </w:r>
      <w:r w:rsidR="00A30F83">
        <w:rPr>
          <w:rFonts w:ascii="Tahoma" w:hAnsi="Tahoma" w:cs="Tahoma"/>
          <w:b/>
          <w:color w:val="auto"/>
          <w:sz w:val="22"/>
          <w:szCs w:val="22"/>
        </w:rPr>
        <w:t xml:space="preserve"> Artikel 5 des </w:t>
      </w:r>
      <w:r w:rsidR="00992DD2" w:rsidRPr="001B5604">
        <w:rPr>
          <w:rFonts w:ascii="Tahoma" w:hAnsi="Tahoma" w:cs="Tahoma"/>
          <w:b/>
          <w:color w:val="auto"/>
          <w:sz w:val="22"/>
          <w:szCs w:val="22"/>
          <w:shd w:val="clear" w:color="auto" w:fill="FFFFFF"/>
        </w:rPr>
        <w:t>Gesetz</w:t>
      </w:r>
      <w:r w:rsidR="00A30F83">
        <w:rPr>
          <w:rFonts w:ascii="Tahoma" w:hAnsi="Tahoma" w:cs="Tahoma"/>
          <w:b/>
          <w:color w:val="auto"/>
          <w:sz w:val="22"/>
          <w:szCs w:val="22"/>
          <w:shd w:val="clear" w:color="auto" w:fill="FFFFFF"/>
        </w:rPr>
        <w:t>es</w:t>
      </w:r>
      <w:r w:rsidR="00992DD2" w:rsidRPr="001B5604">
        <w:rPr>
          <w:rFonts w:ascii="Tahoma" w:hAnsi="Tahoma" w:cs="Tahoma"/>
          <w:b/>
          <w:color w:val="auto"/>
          <w:sz w:val="22"/>
          <w:szCs w:val="22"/>
          <w:shd w:val="clear" w:color="auto" w:fill="FFFFFF"/>
        </w:rPr>
        <w:t xml:space="preserve"> vom </w:t>
      </w:r>
      <w:r w:rsidR="00A30F83">
        <w:rPr>
          <w:rFonts w:ascii="Tahoma" w:hAnsi="Tahoma" w:cs="Tahoma"/>
          <w:b/>
          <w:color w:val="auto"/>
          <w:sz w:val="22"/>
          <w:szCs w:val="22"/>
          <w:shd w:val="clear" w:color="auto" w:fill="FFFFFF"/>
        </w:rPr>
        <w:t>08</w:t>
      </w:r>
      <w:r w:rsidR="00992DD2" w:rsidRPr="001B5604">
        <w:rPr>
          <w:rFonts w:ascii="Tahoma" w:hAnsi="Tahoma" w:cs="Tahoma"/>
          <w:b/>
          <w:color w:val="auto"/>
          <w:sz w:val="22"/>
          <w:szCs w:val="22"/>
          <w:shd w:val="clear" w:color="auto" w:fill="FFFFFF"/>
        </w:rPr>
        <w:t xml:space="preserve">. </w:t>
      </w:r>
      <w:r w:rsidR="00A30F83">
        <w:rPr>
          <w:rFonts w:ascii="Tahoma" w:hAnsi="Tahoma" w:cs="Tahoma"/>
          <w:b/>
          <w:color w:val="auto"/>
          <w:sz w:val="22"/>
          <w:szCs w:val="22"/>
          <w:shd w:val="clear" w:color="auto" w:fill="FFFFFF"/>
        </w:rPr>
        <w:t>Mai</w:t>
      </w:r>
      <w:r w:rsidR="00992DD2" w:rsidRPr="001B5604">
        <w:rPr>
          <w:rFonts w:ascii="Tahoma" w:hAnsi="Tahoma" w:cs="Tahoma"/>
          <w:b/>
          <w:color w:val="auto"/>
          <w:sz w:val="22"/>
          <w:szCs w:val="22"/>
          <w:shd w:val="clear" w:color="auto" w:fill="FFFFFF"/>
        </w:rPr>
        <w:t xml:space="preserve"> 202</w:t>
      </w:r>
      <w:r w:rsidR="00A30F83">
        <w:rPr>
          <w:rFonts w:ascii="Tahoma" w:hAnsi="Tahoma" w:cs="Tahoma"/>
          <w:b/>
          <w:color w:val="auto"/>
          <w:sz w:val="22"/>
          <w:szCs w:val="22"/>
          <w:shd w:val="clear" w:color="auto" w:fill="FFFFFF"/>
        </w:rPr>
        <w:t>4</w:t>
      </w:r>
      <w:r w:rsidR="00992DD2" w:rsidRPr="001B5604">
        <w:rPr>
          <w:rFonts w:ascii="Tahoma" w:hAnsi="Tahoma" w:cs="Tahoma"/>
          <w:b/>
          <w:color w:val="auto"/>
          <w:sz w:val="22"/>
          <w:szCs w:val="22"/>
          <w:shd w:val="clear" w:color="auto" w:fill="FFFFFF"/>
        </w:rPr>
        <w:t xml:space="preserve"> (BGBl. I S. 2</w:t>
      </w:r>
      <w:r w:rsidR="00A30F83">
        <w:rPr>
          <w:rFonts w:ascii="Tahoma" w:hAnsi="Tahoma" w:cs="Tahoma"/>
          <w:b/>
          <w:color w:val="auto"/>
          <w:sz w:val="22"/>
          <w:szCs w:val="22"/>
          <w:shd w:val="clear" w:color="auto" w:fill="FFFFFF"/>
        </w:rPr>
        <w:t>024 I Nr. 152</w:t>
      </w:r>
      <w:r w:rsidR="00992DD2" w:rsidRPr="001B5604">
        <w:rPr>
          <w:rFonts w:ascii="Tahoma" w:hAnsi="Tahoma" w:cs="Tahoma"/>
          <w:b/>
          <w:color w:val="auto"/>
          <w:sz w:val="22"/>
          <w:szCs w:val="22"/>
          <w:shd w:val="clear" w:color="auto" w:fill="FFFFFF"/>
        </w:rPr>
        <w:t>)</w:t>
      </w:r>
      <w:r w:rsidRPr="001B5604">
        <w:rPr>
          <w:rFonts w:ascii="Tahoma" w:hAnsi="Tahoma" w:cs="Tahoma"/>
          <w:b/>
          <w:color w:val="auto"/>
          <w:sz w:val="22"/>
          <w:szCs w:val="22"/>
        </w:rPr>
        <w:t xml:space="preserve">, der §§ 21 Abs. 1, 29 und 30 des Thüringer Gesetzes über die Bildung, Erziehung und Betreuung von Kindern in Kindergärten, anderen Kindertageseinrichtungen und in Kindertagespflege als Ausführungsgesetz zum Achten Buch Sozialgesetzbuch (Thüringer Kindergartengesetz – </w:t>
      </w:r>
      <w:proofErr w:type="spellStart"/>
      <w:r w:rsidRPr="001B5604">
        <w:rPr>
          <w:rFonts w:ascii="Tahoma" w:hAnsi="Tahoma" w:cs="Tahoma"/>
          <w:b/>
          <w:color w:val="auto"/>
          <w:sz w:val="22"/>
          <w:szCs w:val="22"/>
        </w:rPr>
        <w:t>ThürKigaG</w:t>
      </w:r>
      <w:proofErr w:type="spellEnd"/>
      <w:r w:rsidRPr="001B5604">
        <w:rPr>
          <w:rFonts w:ascii="Tahoma" w:hAnsi="Tahoma" w:cs="Tahoma"/>
          <w:b/>
          <w:color w:val="auto"/>
          <w:sz w:val="22"/>
          <w:szCs w:val="22"/>
        </w:rPr>
        <w:t xml:space="preserve">) vom 18. Dezember 2017 (GVBl. S. 276), zuletzt geändert durch </w:t>
      </w:r>
      <w:r w:rsidR="00AA2EA5" w:rsidRPr="001B5604">
        <w:rPr>
          <w:rFonts w:ascii="Tahoma" w:hAnsi="Tahoma" w:cs="Tahoma"/>
          <w:b/>
          <w:color w:val="auto"/>
          <w:sz w:val="22"/>
          <w:szCs w:val="22"/>
        </w:rPr>
        <w:t>Gesetz vom 09. Mai 2023 (GVBl. S. 184)</w:t>
      </w:r>
      <w:r w:rsidRPr="001B5604">
        <w:rPr>
          <w:rFonts w:ascii="Tahoma" w:hAnsi="Tahoma" w:cs="Tahoma"/>
          <w:b/>
          <w:color w:val="auto"/>
          <w:sz w:val="22"/>
          <w:szCs w:val="22"/>
        </w:rPr>
        <w:t xml:space="preserve"> sowie des § 10 der Satzung über die Benutzung der </w:t>
      </w:r>
      <w:r w:rsidR="00A30F83">
        <w:rPr>
          <w:rFonts w:ascii="Tahoma" w:hAnsi="Tahoma" w:cs="Tahoma"/>
          <w:b/>
          <w:color w:val="auto"/>
          <w:sz w:val="22"/>
          <w:szCs w:val="22"/>
        </w:rPr>
        <w:t xml:space="preserve">kommunalen </w:t>
      </w:r>
      <w:r w:rsidRPr="001B5604">
        <w:rPr>
          <w:rFonts w:ascii="Tahoma" w:hAnsi="Tahoma" w:cs="Tahoma"/>
          <w:b/>
          <w:color w:val="auto"/>
          <w:sz w:val="22"/>
          <w:szCs w:val="22"/>
        </w:rPr>
        <w:t>Kindertageseinrichtung für Kinder</w:t>
      </w:r>
      <w:r w:rsidR="00CE4379" w:rsidRPr="001B5604">
        <w:rPr>
          <w:rFonts w:ascii="Tahoma" w:hAnsi="Tahoma" w:cs="Tahoma"/>
          <w:b/>
          <w:bCs/>
          <w:color w:val="auto"/>
          <w:sz w:val="22"/>
          <w:szCs w:val="22"/>
        </w:rPr>
        <w:t xml:space="preserve"> der Gemeinde </w:t>
      </w:r>
      <w:r w:rsidR="00B358C6" w:rsidRPr="001B5604">
        <w:rPr>
          <w:rFonts w:ascii="Tahoma" w:hAnsi="Tahoma" w:cs="Tahoma"/>
          <w:b/>
          <w:bCs/>
          <w:color w:val="auto"/>
          <w:sz w:val="22"/>
          <w:szCs w:val="22"/>
        </w:rPr>
        <w:t>Wingerode</w:t>
      </w:r>
      <w:r w:rsidR="00CE4379" w:rsidRPr="001B5604">
        <w:rPr>
          <w:rFonts w:ascii="Tahoma" w:hAnsi="Tahoma" w:cs="Tahoma"/>
          <w:b/>
          <w:bCs/>
          <w:color w:val="auto"/>
          <w:sz w:val="22"/>
          <w:szCs w:val="22"/>
        </w:rPr>
        <w:t xml:space="preserve">, hat der Gemeinderat der Gemeinde </w:t>
      </w:r>
      <w:r w:rsidR="00B358C6" w:rsidRPr="001B5604">
        <w:rPr>
          <w:rFonts w:ascii="Tahoma" w:hAnsi="Tahoma" w:cs="Tahoma"/>
          <w:b/>
          <w:bCs/>
          <w:color w:val="auto"/>
          <w:sz w:val="22"/>
          <w:szCs w:val="22"/>
        </w:rPr>
        <w:t>Wingerode</w:t>
      </w:r>
      <w:r w:rsidR="004B549C" w:rsidRPr="001B5604">
        <w:rPr>
          <w:rFonts w:ascii="Tahoma" w:hAnsi="Tahoma" w:cs="Tahoma"/>
          <w:b/>
          <w:bCs/>
          <w:color w:val="auto"/>
          <w:sz w:val="22"/>
          <w:szCs w:val="22"/>
        </w:rPr>
        <w:t xml:space="preserve"> in der Sitzung am</w:t>
      </w:r>
      <w:r w:rsidR="00EC68BD" w:rsidRPr="001B5604">
        <w:rPr>
          <w:rFonts w:ascii="Tahoma" w:hAnsi="Tahoma" w:cs="Tahoma"/>
          <w:b/>
          <w:bCs/>
          <w:color w:val="auto"/>
          <w:sz w:val="22"/>
          <w:szCs w:val="22"/>
        </w:rPr>
        <w:t xml:space="preserve"> </w:t>
      </w:r>
      <w:r w:rsidR="00810794" w:rsidRPr="00486802">
        <w:rPr>
          <w:rFonts w:ascii="Tahoma" w:hAnsi="Tahoma" w:cs="Tahoma"/>
          <w:b/>
          <w:bCs/>
          <w:color w:val="000000" w:themeColor="text1"/>
          <w:sz w:val="22"/>
          <w:szCs w:val="22"/>
        </w:rPr>
        <w:t>22</w:t>
      </w:r>
      <w:r w:rsidR="0076407F">
        <w:rPr>
          <w:rFonts w:ascii="Tahoma" w:hAnsi="Tahoma" w:cs="Tahoma"/>
          <w:b/>
          <w:bCs/>
          <w:color w:val="000000" w:themeColor="text1"/>
          <w:sz w:val="22"/>
          <w:szCs w:val="22"/>
        </w:rPr>
        <w:t xml:space="preserve">. Mai </w:t>
      </w:r>
      <w:r w:rsidR="00810794" w:rsidRPr="00486802">
        <w:rPr>
          <w:rFonts w:ascii="Tahoma" w:hAnsi="Tahoma" w:cs="Tahoma"/>
          <w:b/>
          <w:bCs/>
          <w:color w:val="000000" w:themeColor="text1"/>
          <w:sz w:val="22"/>
          <w:szCs w:val="22"/>
        </w:rPr>
        <w:t>2024</w:t>
      </w:r>
      <w:r w:rsidR="00CE4379" w:rsidRPr="001B5604">
        <w:rPr>
          <w:rFonts w:ascii="Tahoma" w:hAnsi="Tahoma" w:cs="Tahoma"/>
          <w:b/>
          <w:bCs/>
          <w:color w:val="auto"/>
          <w:sz w:val="22"/>
          <w:szCs w:val="22"/>
        </w:rPr>
        <w:t xml:space="preserve">, die folgende Gebührensatzung beschlossen: </w:t>
      </w:r>
    </w:p>
    <w:p w:rsidR="00CE4379" w:rsidRDefault="00CE4379" w:rsidP="007500A4">
      <w:pPr>
        <w:pStyle w:val="Default"/>
        <w:jc w:val="both"/>
        <w:rPr>
          <w:rFonts w:ascii="Tahoma" w:hAnsi="Tahoma" w:cs="Tahoma"/>
          <w:sz w:val="22"/>
          <w:szCs w:val="22"/>
        </w:rPr>
      </w:pPr>
    </w:p>
    <w:p w:rsidR="0076407F" w:rsidRDefault="0076407F" w:rsidP="007500A4">
      <w:pPr>
        <w:pStyle w:val="Default"/>
        <w:jc w:val="both"/>
        <w:rPr>
          <w:rFonts w:ascii="Tahoma" w:hAnsi="Tahoma" w:cs="Tahoma"/>
          <w:sz w:val="22"/>
          <w:szCs w:val="22"/>
        </w:rPr>
      </w:pPr>
    </w:p>
    <w:p w:rsidR="00A54AFE" w:rsidRPr="0038777F" w:rsidRDefault="00CE4379" w:rsidP="00884250">
      <w:pPr>
        <w:pStyle w:val="Default"/>
        <w:spacing w:line="360" w:lineRule="auto"/>
        <w:jc w:val="both"/>
        <w:rPr>
          <w:rFonts w:ascii="Tahoma" w:hAnsi="Tahoma" w:cs="Tahoma"/>
          <w:b/>
          <w:bCs/>
          <w:sz w:val="22"/>
          <w:szCs w:val="22"/>
        </w:rPr>
      </w:pPr>
      <w:r w:rsidRPr="0038777F">
        <w:rPr>
          <w:rFonts w:ascii="Tahoma" w:hAnsi="Tahoma" w:cs="Tahoma"/>
          <w:b/>
          <w:bCs/>
          <w:sz w:val="22"/>
          <w:szCs w:val="22"/>
        </w:rPr>
        <w:t>§</w:t>
      </w:r>
      <w:r w:rsidR="007500A4" w:rsidRPr="0038777F">
        <w:rPr>
          <w:rFonts w:ascii="Tahoma" w:hAnsi="Tahoma" w:cs="Tahoma"/>
          <w:b/>
          <w:bCs/>
          <w:sz w:val="22"/>
          <w:szCs w:val="22"/>
        </w:rPr>
        <w:t xml:space="preserve"> </w:t>
      </w:r>
      <w:r w:rsidRPr="0038777F">
        <w:rPr>
          <w:rFonts w:ascii="Tahoma" w:hAnsi="Tahoma" w:cs="Tahoma"/>
          <w:b/>
          <w:bCs/>
          <w:sz w:val="22"/>
          <w:szCs w:val="22"/>
        </w:rPr>
        <w:t xml:space="preserve">1 - Geltungsbereich </w:t>
      </w:r>
    </w:p>
    <w:p w:rsidR="00CE4379" w:rsidRPr="00A42C8B" w:rsidRDefault="00CE4379" w:rsidP="007500A4">
      <w:pPr>
        <w:pStyle w:val="Default"/>
        <w:jc w:val="both"/>
        <w:rPr>
          <w:rFonts w:ascii="Tahoma" w:hAnsi="Tahoma" w:cs="Tahoma"/>
          <w:sz w:val="22"/>
          <w:szCs w:val="22"/>
        </w:rPr>
      </w:pPr>
      <w:r w:rsidRPr="00A42C8B">
        <w:rPr>
          <w:rFonts w:ascii="Tahoma" w:hAnsi="Tahoma" w:cs="Tahoma"/>
          <w:sz w:val="22"/>
          <w:szCs w:val="22"/>
        </w:rPr>
        <w:t xml:space="preserve">Diese Satzung gilt für die kommunale Kindertageseinrichtung der Gemeinde </w:t>
      </w:r>
      <w:r w:rsidR="00B358C6">
        <w:rPr>
          <w:rFonts w:ascii="Tahoma" w:hAnsi="Tahoma" w:cs="Tahoma"/>
          <w:sz w:val="22"/>
          <w:szCs w:val="22"/>
        </w:rPr>
        <w:t>Wingerode</w:t>
      </w:r>
      <w:r w:rsidRPr="00A42C8B">
        <w:rPr>
          <w:rFonts w:ascii="Tahoma" w:hAnsi="Tahoma" w:cs="Tahoma"/>
          <w:sz w:val="22"/>
          <w:szCs w:val="22"/>
        </w:rPr>
        <w:t xml:space="preserve">. </w:t>
      </w:r>
    </w:p>
    <w:p w:rsidR="00FE4793" w:rsidRPr="0038777F" w:rsidRDefault="00FE4793" w:rsidP="007500A4">
      <w:pPr>
        <w:pStyle w:val="Default"/>
        <w:jc w:val="both"/>
        <w:rPr>
          <w:rFonts w:ascii="Tahoma" w:hAnsi="Tahoma" w:cs="Tahoma"/>
          <w:sz w:val="16"/>
          <w:szCs w:val="16"/>
        </w:rPr>
      </w:pPr>
    </w:p>
    <w:p w:rsidR="0076407F" w:rsidRDefault="0076407F" w:rsidP="00884250">
      <w:pPr>
        <w:pStyle w:val="Default"/>
        <w:spacing w:line="360" w:lineRule="auto"/>
        <w:jc w:val="both"/>
        <w:rPr>
          <w:rFonts w:ascii="Tahoma" w:hAnsi="Tahoma" w:cs="Tahoma"/>
          <w:b/>
          <w:bCs/>
          <w:sz w:val="22"/>
          <w:szCs w:val="22"/>
        </w:rPr>
      </w:pPr>
    </w:p>
    <w:p w:rsidR="00A54AFE" w:rsidRPr="0038777F" w:rsidRDefault="00CE4379" w:rsidP="00884250">
      <w:pPr>
        <w:pStyle w:val="Default"/>
        <w:spacing w:line="360" w:lineRule="auto"/>
        <w:jc w:val="both"/>
        <w:rPr>
          <w:rFonts w:ascii="Tahoma" w:hAnsi="Tahoma" w:cs="Tahoma"/>
          <w:b/>
          <w:bCs/>
          <w:sz w:val="22"/>
          <w:szCs w:val="22"/>
        </w:rPr>
      </w:pPr>
      <w:r w:rsidRPr="0038777F">
        <w:rPr>
          <w:rFonts w:ascii="Tahoma" w:hAnsi="Tahoma" w:cs="Tahoma"/>
          <w:b/>
          <w:bCs/>
          <w:sz w:val="22"/>
          <w:szCs w:val="22"/>
        </w:rPr>
        <w:t xml:space="preserve">§ 2- Gebührenerhebung </w:t>
      </w:r>
    </w:p>
    <w:p w:rsidR="0038777F" w:rsidRPr="00393FA1" w:rsidRDefault="00CE4379" w:rsidP="007500A4">
      <w:pPr>
        <w:pStyle w:val="Default"/>
        <w:jc w:val="both"/>
        <w:rPr>
          <w:rFonts w:ascii="Tahoma" w:hAnsi="Tahoma" w:cs="Tahoma"/>
          <w:color w:val="FF0000"/>
          <w:sz w:val="22"/>
          <w:szCs w:val="22"/>
        </w:rPr>
      </w:pPr>
      <w:r w:rsidRPr="00A42C8B">
        <w:rPr>
          <w:rFonts w:ascii="Tahoma" w:hAnsi="Tahoma" w:cs="Tahoma"/>
          <w:sz w:val="22"/>
          <w:szCs w:val="22"/>
        </w:rPr>
        <w:t xml:space="preserve">Die Gemeinde </w:t>
      </w:r>
      <w:r w:rsidR="00B358C6">
        <w:rPr>
          <w:rFonts w:ascii="Tahoma" w:hAnsi="Tahoma" w:cs="Tahoma"/>
          <w:sz w:val="22"/>
          <w:szCs w:val="22"/>
        </w:rPr>
        <w:t>Wingerode</w:t>
      </w:r>
      <w:r w:rsidRPr="00A42C8B">
        <w:rPr>
          <w:rFonts w:ascii="Tahoma" w:hAnsi="Tahoma" w:cs="Tahoma"/>
          <w:sz w:val="22"/>
          <w:szCs w:val="22"/>
        </w:rPr>
        <w:t xml:space="preserve"> erhebt für die Benutzung der Kindertageseinrichtung Benutzungsgebühren und für die Verpflegung von Kindern in der Kindertageseinrichtung Verpflegungsgebühren nach Maßgabe dieser Satzung. </w:t>
      </w:r>
    </w:p>
    <w:p w:rsidR="00CE4379" w:rsidRPr="00A42C8B" w:rsidRDefault="00CE4379" w:rsidP="007500A4">
      <w:pPr>
        <w:pStyle w:val="Default"/>
        <w:jc w:val="both"/>
        <w:rPr>
          <w:rFonts w:ascii="Tahoma" w:hAnsi="Tahoma" w:cs="Tahoma"/>
          <w:sz w:val="22"/>
          <w:szCs w:val="22"/>
        </w:rPr>
      </w:pPr>
      <w:r w:rsidRPr="00A42C8B">
        <w:rPr>
          <w:rFonts w:ascii="Tahoma" w:hAnsi="Tahoma" w:cs="Tahoma"/>
          <w:sz w:val="22"/>
          <w:szCs w:val="22"/>
        </w:rPr>
        <w:t xml:space="preserve">Die Benutzungsgebühren werden nachfolgend als Elternbeitrag bezeichnet. </w:t>
      </w:r>
    </w:p>
    <w:p w:rsidR="00FE4793" w:rsidRPr="0038777F" w:rsidRDefault="00FE4793" w:rsidP="007500A4">
      <w:pPr>
        <w:pStyle w:val="Default"/>
        <w:jc w:val="both"/>
        <w:rPr>
          <w:rFonts w:ascii="Tahoma" w:hAnsi="Tahoma" w:cs="Tahoma"/>
          <w:sz w:val="16"/>
          <w:szCs w:val="16"/>
        </w:rPr>
      </w:pPr>
    </w:p>
    <w:p w:rsidR="0076407F" w:rsidRDefault="0076407F" w:rsidP="008240A7">
      <w:pPr>
        <w:pStyle w:val="Default"/>
        <w:spacing w:line="360" w:lineRule="auto"/>
        <w:jc w:val="both"/>
        <w:rPr>
          <w:rFonts w:ascii="Tahoma" w:hAnsi="Tahoma" w:cs="Tahoma"/>
          <w:b/>
          <w:bCs/>
          <w:sz w:val="22"/>
          <w:szCs w:val="22"/>
        </w:rPr>
      </w:pPr>
    </w:p>
    <w:p w:rsidR="00CE4379" w:rsidRPr="0038777F" w:rsidRDefault="00CE4379" w:rsidP="008240A7">
      <w:pPr>
        <w:pStyle w:val="Default"/>
        <w:spacing w:line="360" w:lineRule="auto"/>
        <w:jc w:val="both"/>
        <w:rPr>
          <w:rFonts w:ascii="Tahoma" w:hAnsi="Tahoma" w:cs="Tahoma"/>
          <w:b/>
          <w:bCs/>
          <w:sz w:val="22"/>
          <w:szCs w:val="22"/>
        </w:rPr>
      </w:pPr>
      <w:r w:rsidRPr="0038777F">
        <w:rPr>
          <w:rFonts w:ascii="Tahoma" w:hAnsi="Tahoma" w:cs="Tahoma"/>
          <w:b/>
          <w:bCs/>
          <w:sz w:val="22"/>
          <w:szCs w:val="22"/>
        </w:rPr>
        <w:t xml:space="preserve">§ 3 - Gebührenschuldner </w:t>
      </w:r>
    </w:p>
    <w:p w:rsidR="0076407F" w:rsidRDefault="00CE4379" w:rsidP="0076407F">
      <w:pPr>
        <w:pStyle w:val="Default"/>
        <w:numPr>
          <w:ilvl w:val="0"/>
          <w:numId w:val="22"/>
        </w:numPr>
        <w:ind w:hanging="720"/>
        <w:jc w:val="both"/>
        <w:rPr>
          <w:rFonts w:ascii="Tahoma" w:hAnsi="Tahoma" w:cs="Tahoma"/>
          <w:sz w:val="22"/>
          <w:szCs w:val="22"/>
        </w:rPr>
      </w:pPr>
      <w:r w:rsidRPr="002C7E84">
        <w:rPr>
          <w:rFonts w:ascii="Tahoma" w:hAnsi="Tahoma" w:cs="Tahoma"/>
          <w:sz w:val="22"/>
          <w:szCs w:val="22"/>
        </w:rPr>
        <w:t>Gebührenschuldner des Elternbeitrages und der Verpflegungsgebühr sind die Eltern</w:t>
      </w:r>
    </w:p>
    <w:p w:rsidR="002C7E84" w:rsidRDefault="00CE4379" w:rsidP="0038777F">
      <w:pPr>
        <w:pStyle w:val="Default"/>
        <w:jc w:val="both"/>
        <w:rPr>
          <w:rFonts w:ascii="Tahoma" w:hAnsi="Tahoma" w:cs="Tahoma"/>
          <w:sz w:val="22"/>
          <w:szCs w:val="22"/>
        </w:rPr>
      </w:pPr>
      <w:r w:rsidRPr="002C7E84">
        <w:rPr>
          <w:rFonts w:ascii="Tahoma" w:hAnsi="Tahoma" w:cs="Tahoma"/>
          <w:sz w:val="22"/>
          <w:szCs w:val="22"/>
        </w:rPr>
        <w:t>de</w:t>
      </w:r>
      <w:r w:rsidR="0038777F">
        <w:rPr>
          <w:rFonts w:ascii="Tahoma" w:hAnsi="Tahoma" w:cs="Tahoma"/>
          <w:sz w:val="22"/>
          <w:szCs w:val="22"/>
        </w:rPr>
        <w:t>s</w:t>
      </w:r>
      <w:r w:rsidRPr="002C7E84">
        <w:rPr>
          <w:rFonts w:ascii="Tahoma" w:hAnsi="Tahoma" w:cs="Tahoma"/>
          <w:sz w:val="22"/>
          <w:szCs w:val="22"/>
        </w:rPr>
        <w:t xml:space="preserve"> Kinde</w:t>
      </w:r>
      <w:r w:rsidR="0038777F">
        <w:rPr>
          <w:rFonts w:ascii="Tahoma" w:hAnsi="Tahoma" w:cs="Tahoma"/>
          <w:sz w:val="22"/>
          <w:szCs w:val="22"/>
        </w:rPr>
        <w:t xml:space="preserve">s das </w:t>
      </w:r>
      <w:r w:rsidRPr="002C7E84">
        <w:rPr>
          <w:rFonts w:ascii="Tahoma" w:hAnsi="Tahoma" w:cs="Tahoma"/>
          <w:sz w:val="22"/>
          <w:szCs w:val="22"/>
        </w:rPr>
        <w:t xml:space="preserve">in </w:t>
      </w:r>
      <w:r w:rsidR="0038777F">
        <w:rPr>
          <w:rFonts w:ascii="Tahoma" w:hAnsi="Tahoma" w:cs="Tahoma"/>
          <w:sz w:val="22"/>
          <w:szCs w:val="22"/>
        </w:rPr>
        <w:t xml:space="preserve">der </w:t>
      </w:r>
      <w:r w:rsidRPr="002C7E84">
        <w:rPr>
          <w:rFonts w:ascii="Tahoma" w:hAnsi="Tahoma" w:cs="Tahoma"/>
          <w:sz w:val="22"/>
          <w:szCs w:val="22"/>
        </w:rPr>
        <w:t>Kindertageseinrichtung</w:t>
      </w:r>
      <w:r w:rsidR="0038777F">
        <w:rPr>
          <w:rFonts w:ascii="Tahoma" w:hAnsi="Tahoma" w:cs="Tahoma"/>
          <w:sz w:val="22"/>
          <w:szCs w:val="22"/>
        </w:rPr>
        <w:t xml:space="preserve"> betreut wird</w:t>
      </w:r>
      <w:r w:rsidRPr="002C7E84">
        <w:rPr>
          <w:rFonts w:ascii="Tahoma" w:hAnsi="Tahoma" w:cs="Tahoma"/>
          <w:sz w:val="22"/>
          <w:szCs w:val="22"/>
        </w:rPr>
        <w:t xml:space="preserve">. Mehrere Gebührenschuldner sind Gesamtschuldner. </w:t>
      </w:r>
    </w:p>
    <w:p w:rsidR="0076407F" w:rsidRPr="002C7E84" w:rsidRDefault="0076407F" w:rsidP="0038777F">
      <w:pPr>
        <w:pStyle w:val="Default"/>
        <w:jc w:val="both"/>
        <w:rPr>
          <w:rFonts w:ascii="Tahoma" w:hAnsi="Tahoma" w:cs="Tahoma"/>
          <w:sz w:val="22"/>
          <w:szCs w:val="22"/>
        </w:rPr>
      </w:pPr>
    </w:p>
    <w:p w:rsidR="002C7E84" w:rsidRPr="0076407F" w:rsidRDefault="002C7E84" w:rsidP="0076407F">
      <w:pPr>
        <w:pStyle w:val="Listenabsatz"/>
        <w:numPr>
          <w:ilvl w:val="0"/>
          <w:numId w:val="22"/>
        </w:numPr>
        <w:autoSpaceDE w:val="0"/>
        <w:autoSpaceDN w:val="0"/>
        <w:adjustRightInd w:val="0"/>
        <w:spacing w:after="0" w:line="240" w:lineRule="auto"/>
        <w:ind w:left="0" w:firstLine="0"/>
        <w:rPr>
          <w:rFonts w:ascii="Tahoma" w:hAnsi="Tahoma" w:cs="Tahoma"/>
          <w:color w:val="000000"/>
        </w:rPr>
      </w:pPr>
      <w:r w:rsidRPr="0076407F">
        <w:rPr>
          <w:rFonts w:ascii="Tahoma" w:hAnsi="Tahoma" w:cs="Tahoma"/>
        </w:rPr>
        <w:t>Eltern im Sinne dieser Satzung sind die jeweiligen Personensorgeberechtigten im Sinne des § 7 Abs. 1 Nr. 5 des Achten Buchs Sozialgesetzbuch (SGB VIII) oder Erziehungsberechtigten im Sinne des § 7 Abs. 1 Nr. 6 SGB V</w:t>
      </w:r>
      <w:r w:rsidRPr="0076407F">
        <w:rPr>
          <w:rFonts w:ascii="Tahoma" w:hAnsi="Tahoma" w:cs="Tahoma"/>
          <w:color w:val="000000" w:themeColor="text1"/>
        </w:rPr>
        <w:t xml:space="preserve">III. </w:t>
      </w:r>
    </w:p>
    <w:p w:rsidR="007500A4" w:rsidRPr="0038777F" w:rsidRDefault="007500A4" w:rsidP="0076407F">
      <w:pPr>
        <w:pStyle w:val="Default"/>
        <w:jc w:val="both"/>
        <w:rPr>
          <w:rFonts w:ascii="Tahoma" w:hAnsi="Tahoma" w:cs="Tahoma"/>
          <w:sz w:val="16"/>
          <w:szCs w:val="16"/>
        </w:rPr>
      </w:pPr>
    </w:p>
    <w:p w:rsidR="0076407F" w:rsidRDefault="0076407F" w:rsidP="008240A7">
      <w:pPr>
        <w:pStyle w:val="Default"/>
        <w:spacing w:line="360" w:lineRule="auto"/>
        <w:jc w:val="both"/>
        <w:rPr>
          <w:rFonts w:ascii="Tahoma" w:hAnsi="Tahoma" w:cs="Tahoma"/>
          <w:b/>
          <w:bCs/>
          <w:sz w:val="22"/>
          <w:szCs w:val="22"/>
        </w:rPr>
      </w:pPr>
    </w:p>
    <w:p w:rsidR="003871E8" w:rsidRPr="0038777F" w:rsidRDefault="00CE4379" w:rsidP="008240A7">
      <w:pPr>
        <w:pStyle w:val="Default"/>
        <w:spacing w:line="360" w:lineRule="auto"/>
        <w:jc w:val="both"/>
        <w:rPr>
          <w:rFonts w:ascii="Tahoma" w:hAnsi="Tahoma" w:cs="Tahoma"/>
          <w:b/>
          <w:bCs/>
          <w:sz w:val="22"/>
          <w:szCs w:val="22"/>
        </w:rPr>
      </w:pPr>
      <w:r w:rsidRPr="0038777F">
        <w:rPr>
          <w:rFonts w:ascii="Tahoma" w:hAnsi="Tahoma" w:cs="Tahoma"/>
          <w:b/>
          <w:bCs/>
          <w:sz w:val="22"/>
          <w:szCs w:val="22"/>
        </w:rPr>
        <w:t xml:space="preserve">§ 4- Entstehen und Ende der Gebührenschuld </w:t>
      </w:r>
    </w:p>
    <w:p w:rsidR="003871E8" w:rsidRDefault="0038777F" w:rsidP="0038777F">
      <w:pPr>
        <w:pStyle w:val="Default"/>
        <w:jc w:val="both"/>
        <w:rPr>
          <w:rFonts w:ascii="Tahoma" w:hAnsi="Tahoma" w:cs="Tahoma"/>
          <w:color w:val="auto"/>
          <w:sz w:val="22"/>
          <w:szCs w:val="22"/>
        </w:rPr>
      </w:pPr>
      <w:r>
        <w:rPr>
          <w:rFonts w:ascii="Tahoma" w:hAnsi="Tahoma" w:cs="Tahoma"/>
          <w:sz w:val="22"/>
          <w:szCs w:val="22"/>
        </w:rPr>
        <w:t>(1)</w:t>
      </w:r>
      <w:r w:rsidR="0076407F">
        <w:rPr>
          <w:rFonts w:ascii="Tahoma" w:hAnsi="Tahoma" w:cs="Tahoma"/>
          <w:sz w:val="22"/>
          <w:szCs w:val="22"/>
        </w:rPr>
        <w:t xml:space="preserve">    </w:t>
      </w:r>
      <w:r w:rsidR="00CE4379" w:rsidRPr="00A42C8B">
        <w:rPr>
          <w:rFonts w:ascii="Tahoma" w:hAnsi="Tahoma" w:cs="Tahoma"/>
          <w:sz w:val="22"/>
          <w:szCs w:val="22"/>
        </w:rPr>
        <w:t xml:space="preserve">Die Gebührenschuld für die Benutzung der Kindertageseinrichtung entsteht </w:t>
      </w:r>
      <w:r w:rsidR="00CE4379" w:rsidRPr="00810794">
        <w:rPr>
          <w:rFonts w:ascii="Tahoma" w:hAnsi="Tahoma" w:cs="Tahoma"/>
          <w:color w:val="000000" w:themeColor="text1"/>
          <w:sz w:val="22"/>
          <w:szCs w:val="22"/>
        </w:rPr>
        <w:t>mit</w:t>
      </w:r>
      <w:r w:rsidR="003871E8" w:rsidRPr="00810794">
        <w:rPr>
          <w:rFonts w:ascii="Tahoma" w:hAnsi="Tahoma" w:cs="Tahoma"/>
          <w:color w:val="000000" w:themeColor="text1"/>
          <w:sz w:val="22"/>
          <w:szCs w:val="22"/>
        </w:rPr>
        <w:t xml:space="preserve"> </w:t>
      </w:r>
      <w:r w:rsidR="00810794">
        <w:rPr>
          <w:rFonts w:ascii="Tahoma" w:hAnsi="Tahoma" w:cs="Tahoma"/>
          <w:color w:val="000000" w:themeColor="text1"/>
          <w:sz w:val="22"/>
          <w:szCs w:val="22"/>
        </w:rPr>
        <w:t>dem im Aufnahmebescheid festgesetzten Datum, s</w:t>
      </w:r>
      <w:r w:rsidR="003D0859" w:rsidRPr="00A42C8B">
        <w:rPr>
          <w:rFonts w:ascii="Tahoma" w:hAnsi="Tahoma" w:cs="Tahoma"/>
          <w:sz w:val="22"/>
          <w:szCs w:val="22"/>
        </w:rPr>
        <w:t xml:space="preserve">ofern die Eltern den Platz nicht rechtzeitig </w:t>
      </w:r>
      <w:r w:rsidR="003871E8" w:rsidRPr="00A42C8B">
        <w:rPr>
          <w:rFonts w:ascii="Tahoma" w:hAnsi="Tahoma" w:cs="Tahoma"/>
          <w:sz w:val="22"/>
          <w:szCs w:val="22"/>
        </w:rPr>
        <w:t xml:space="preserve">zum 01.03 oder 01.09 vor der geplanten Aufnahme ihres Kindes, schriftlich gegenüber der Gemeinde </w:t>
      </w:r>
      <w:r w:rsidR="00B358C6">
        <w:rPr>
          <w:rFonts w:ascii="Tahoma" w:hAnsi="Tahoma" w:cs="Tahoma"/>
          <w:sz w:val="22"/>
          <w:szCs w:val="22"/>
        </w:rPr>
        <w:t>Wingerode</w:t>
      </w:r>
      <w:r w:rsidR="003871E8" w:rsidRPr="00A42C8B">
        <w:rPr>
          <w:rFonts w:ascii="Tahoma" w:hAnsi="Tahoma" w:cs="Tahoma"/>
          <w:sz w:val="22"/>
          <w:szCs w:val="22"/>
        </w:rPr>
        <w:t xml:space="preserve"> gekündigt haben</w:t>
      </w:r>
      <w:r w:rsidR="00CE4379" w:rsidRPr="00A42C8B">
        <w:rPr>
          <w:rFonts w:ascii="Tahoma" w:hAnsi="Tahoma" w:cs="Tahoma"/>
          <w:sz w:val="22"/>
          <w:szCs w:val="22"/>
        </w:rPr>
        <w:t xml:space="preserve"> u</w:t>
      </w:r>
      <w:r w:rsidR="003871E8" w:rsidRPr="00A42C8B">
        <w:rPr>
          <w:rFonts w:ascii="Tahoma" w:hAnsi="Tahoma" w:cs="Tahoma"/>
          <w:sz w:val="22"/>
          <w:szCs w:val="22"/>
        </w:rPr>
        <w:t xml:space="preserve">nd endet mit dem Wirksamwerden </w:t>
      </w:r>
      <w:r w:rsidR="00CE4379" w:rsidRPr="00A42C8B">
        <w:rPr>
          <w:rFonts w:ascii="Tahoma" w:hAnsi="Tahoma" w:cs="Tahoma"/>
          <w:sz w:val="22"/>
          <w:szCs w:val="22"/>
        </w:rPr>
        <w:t>der Abmeldung</w:t>
      </w:r>
      <w:r w:rsidR="003871E8" w:rsidRPr="00A42C8B">
        <w:rPr>
          <w:rFonts w:ascii="Tahoma" w:hAnsi="Tahoma" w:cs="Tahoma"/>
          <w:sz w:val="22"/>
          <w:szCs w:val="22"/>
        </w:rPr>
        <w:t xml:space="preserve"> oder dem </w:t>
      </w:r>
      <w:r w:rsidR="00541A1D">
        <w:rPr>
          <w:rFonts w:ascii="Tahoma" w:hAnsi="Tahoma" w:cs="Tahoma"/>
          <w:sz w:val="22"/>
          <w:szCs w:val="22"/>
        </w:rPr>
        <w:t xml:space="preserve">dauerhaften </w:t>
      </w:r>
      <w:r w:rsidR="003871E8" w:rsidRPr="00A42C8B">
        <w:rPr>
          <w:rFonts w:ascii="Tahoma" w:hAnsi="Tahoma" w:cs="Tahoma"/>
          <w:sz w:val="22"/>
          <w:szCs w:val="22"/>
        </w:rPr>
        <w:t xml:space="preserve">Ausschluss des Kindes oder dem Beginn der Elternbeitragsfreiheit gemäß § 30 </w:t>
      </w:r>
      <w:r w:rsidR="003F3320">
        <w:rPr>
          <w:rFonts w:ascii="Tahoma" w:hAnsi="Tahoma" w:cs="Tahoma"/>
          <w:sz w:val="22"/>
          <w:szCs w:val="22"/>
        </w:rPr>
        <w:t xml:space="preserve">Thüringer Kindergarten Gesetz </w:t>
      </w:r>
      <w:r w:rsidR="0076407F">
        <w:rPr>
          <w:rFonts w:ascii="Tahoma" w:hAnsi="Tahoma" w:cs="Tahoma"/>
          <w:sz w:val="22"/>
          <w:szCs w:val="22"/>
        </w:rPr>
        <w:t>(</w:t>
      </w:r>
      <w:proofErr w:type="spellStart"/>
      <w:r w:rsidR="003871E8" w:rsidRPr="0038777F">
        <w:rPr>
          <w:rFonts w:ascii="Tahoma" w:hAnsi="Tahoma" w:cs="Tahoma"/>
          <w:color w:val="auto"/>
          <w:sz w:val="22"/>
          <w:szCs w:val="22"/>
        </w:rPr>
        <w:t>ThürKi</w:t>
      </w:r>
      <w:r w:rsidR="002C7E84" w:rsidRPr="0038777F">
        <w:rPr>
          <w:rFonts w:ascii="Tahoma" w:hAnsi="Tahoma" w:cs="Tahoma"/>
          <w:color w:val="auto"/>
          <w:sz w:val="22"/>
          <w:szCs w:val="22"/>
        </w:rPr>
        <w:t>g</w:t>
      </w:r>
      <w:r w:rsidR="003871E8" w:rsidRPr="0038777F">
        <w:rPr>
          <w:rFonts w:ascii="Tahoma" w:hAnsi="Tahoma" w:cs="Tahoma"/>
          <w:color w:val="auto"/>
          <w:sz w:val="22"/>
          <w:szCs w:val="22"/>
        </w:rPr>
        <w:t>aG</w:t>
      </w:r>
      <w:proofErr w:type="spellEnd"/>
      <w:r w:rsidR="0076407F">
        <w:rPr>
          <w:rFonts w:ascii="Tahoma" w:hAnsi="Tahoma" w:cs="Tahoma"/>
          <w:color w:val="auto"/>
          <w:sz w:val="22"/>
          <w:szCs w:val="22"/>
        </w:rPr>
        <w:t>)</w:t>
      </w:r>
      <w:r w:rsidR="003F3320">
        <w:rPr>
          <w:rFonts w:ascii="Tahoma" w:hAnsi="Tahoma" w:cs="Tahoma"/>
          <w:color w:val="auto"/>
          <w:sz w:val="22"/>
          <w:szCs w:val="22"/>
        </w:rPr>
        <w:t>.</w:t>
      </w:r>
    </w:p>
    <w:p w:rsidR="0076407F" w:rsidRPr="00A42C8B" w:rsidRDefault="0076407F" w:rsidP="0038777F">
      <w:pPr>
        <w:pStyle w:val="Default"/>
        <w:jc w:val="both"/>
        <w:rPr>
          <w:rFonts w:ascii="Tahoma" w:hAnsi="Tahoma" w:cs="Tahoma"/>
          <w:sz w:val="22"/>
          <w:szCs w:val="22"/>
        </w:rPr>
      </w:pPr>
    </w:p>
    <w:p w:rsidR="0076407F" w:rsidRPr="0076407F" w:rsidRDefault="0038777F" w:rsidP="0076407F">
      <w:pPr>
        <w:pStyle w:val="Default"/>
        <w:jc w:val="both"/>
        <w:rPr>
          <w:rFonts w:ascii="Tahoma" w:hAnsi="Tahoma" w:cs="Tahoma"/>
          <w:sz w:val="22"/>
          <w:szCs w:val="22"/>
        </w:rPr>
      </w:pPr>
      <w:r>
        <w:rPr>
          <w:rFonts w:ascii="Tahoma" w:hAnsi="Tahoma" w:cs="Tahoma"/>
          <w:sz w:val="22"/>
          <w:szCs w:val="22"/>
        </w:rPr>
        <w:t>(2)</w:t>
      </w:r>
      <w:r w:rsidR="0076407F">
        <w:rPr>
          <w:rFonts w:ascii="Tahoma" w:hAnsi="Tahoma" w:cs="Tahoma"/>
          <w:sz w:val="22"/>
          <w:szCs w:val="22"/>
        </w:rPr>
        <w:t xml:space="preserve">   </w:t>
      </w:r>
      <w:r w:rsidR="003871E8" w:rsidRPr="00A42C8B">
        <w:rPr>
          <w:rFonts w:ascii="Tahoma" w:hAnsi="Tahoma" w:cs="Tahoma"/>
          <w:sz w:val="22"/>
          <w:szCs w:val="22"/>
        </w:rPr>
        <w:t xml:space="preserve">Die Gebührenschuld für die Inanspruchnahme von Verpflegungsangeboten beginnt mit der </w:t>
      </w:r>
      <w:r w:rsidR="00164F6E">
        <w:rPr>
          <w:rFonts w:ascii="Tahoma" w:hAnsi="Tahoma" w:cs="Tahoma"/>
          <w:sz w:val="22"/>
          <w:szCs w:val="22"/>
        </w:rPr>
        <w:t>Aufnahme</w:t>
      </w:r>
      <w:r w:rsidR="003871E8" w:rsidRPr="00A42C8B">
        <w:rPr>
          <w:rFonts w:ascii="Tahoma" w:hAnsi="Tahoma" w:cs="Tahoma"/>
          <w:sz w:val="22"/>
          <w:szCs w:val="22"/>
        </w:rPr>
        <w:t xml:space="preserve"> </w:t>
      </w:r>
      <w:r w:rsidR="00164F6E">
        <w:rPr>
          <w:rFonts w:ascii="Tahoma" w:hAnsi="Tahoma" w:cs="Tahoma"/>
          <w:sz w:val="22"/>
          <w:szCs w:val="22"/>
        </w:rPr>
        <w:t>in der Kindertageseinrichtung</w:t>
      </w:r>
      <w:r w:rsidR="003871E8" w:rsidRPr="00A42C8B">
        <w:rPr>
          <w:rFonts w:ascii="Tahoma" w:hAnsi="Tahoma" w:cs="Tahoma"/>
          <w:sz w:val="22"/>
          <w:szCs w:val="22"/>
        </w:rPr>
        <w:t xml:space="preserve"> und endet mit dem Wirksamwerden der Abmeldung </w:t>
      </w:r>
      <w:r w:rsidR="00164F6E">
        <w:rPr>
          <w:rFonts w:ascii="Tahoma" w:hAnsi="Tahoma" w:cs="Tahoma"/>
          <w:sz w:val="22"/>
          <w:szCs w:val="22"/>
        </w:rPr>
        <w:t>in der K</w:t>
      </w:r>
      <w:r w:rsidR="00191655">
        <w:rPr>
          <w:rFonts w:ascii="Tahoma" w:hAnsi="Tahoma" w:cs="Tahoma"/>
          <w:sz w:val="22"/>
          <w:szCs w:val="22"/>
        </w:rPr>
        <w:t>i</w:t>
      </w:r>
      <w:r w:rsidR="00164F6E">
        <w:rPr>
          <w:rFonts w:ascii="Tahoma" w:hAnsi="Tahoma" w:cs="Tahoma"/>
          <w:sz w:val="22"/>
          <w:szCs w:val="22"/>
        </w:rPr>
        <w:t>ndertageseinrichtung</w:t>
      </w:r>
      <w:r w:rsidR="003871E8" w:rsidRPr="00A42C8B">
        <w:rPr>
          <w:rFonts w:ascii="Tahoma" w:hAnsi="Tahoma" w:cs="Tahoma"/>
          <w:sz w:val="22"/>
          <w:szCs w:val="22"/>
        </w:rPr>
        <w:t xml:space="preserve"> oder im Falle des Ausschlusses des Kinde</w:t>
      </w:r>
      <w:r w:rsidR="00B717A9">
        <w:rPr>
          <w:rFonts w:ascii="Tahoma" w:hAnsi="Tahoma" w:cs="Tahoma"/>
          <w:sz w:val="22"/>
          <w:szCs w:val="22"/>
        </w:rPr>
        <w:t>s.</w:t>
      </w:r>
    </w:p>
    <w:p w:rsidR="00F82D74" w:rsidRPr="0038777F" w:rsidRDefault="00CE4379" w:rsidP="0076407F">
      <w:pPr>
        <w:pStyle w:val="Default"/>
        <w:spacing w:line="360" w:lineRule="auto"/>
        <w:jc w:val="both"/>
        <w:rPr>
          <w:rFonts w:ascii="Tahoma" w:hAnsi="Tahoma" w:cs="Tahoma"/>
          <w:b/>
          <w:bCs/>
          <w:sz w:val="22"/>
          <w:szCs w:val="22"/>
        </w:rPr>
      </w:pPr>
      <w:r w:rsidRPr="00A42C8B">
        <w:rPr>
          <w:rFonts w:ascii="Tahoma" w:hAnsi="Tahoma" w:cs="Tahoma"/>
          <w:b/>
          <w:bCs/>
          <w:sz w:val="22"/>
          <w:szCs w:val="22"/>
        </w:rPr>
        <w:lastRenderedPageBreak/>
        <w:t xml:space="preserve">§ 5 - Fälligkeit und Zahlung des Elternbeitrages </w:t>
      </w:r>
    </w:p>
    <w:p w:rsidR="0038777F" w:rsidRDefault="00F82D74" w:rsidP="0076407F">
      <w:pPr>
        <w:pStyle w:val="Default"/>
        <w:numPr>
          <w:ilvl w:val="0"/>
          <w:numId w:val="23"/>
        </w:numPr>
        <w:ind w:left="567" w:hanging="567"/>
        <w:jc w:val="both"/>
        <w:rPr>
          <w:rFonts w:ascii="Tahoma" w:hAnsi="Tahoma" w:cs="Tahoma"/>
          <w:sz w:val="22"/>
          <w:szCs w:val="22"/>
        </w:rPr>
      </w:pPr>
      <w:r w:rsidRPr="00A42C8B">
        <w:rPr>
          <w:rFonts w:ascii="Tahoma" w:hAnsi="Tahoma" w:cs="Tahoma"/>
          <w:sz w:val="22"/>
          <w:szCs w:val="22"/>
        </w:rPr>
        <w:t>Der Elter</w:t>
      </w:r>
      <w:r w:rsidR="00CE4379" w:rsidRPr="00A42C8B">
        <w:rPr>
          <w:rFonts w:ascii="Tahoma" w:hAnsi="Tahoma" w:cs="Tahoma"/>
          <w:sz w:val="22"/>
          <w:szCs w:val="22"/>
        </w:rPr>
        <w:t>n</w:t>
      </w:r>
      <w:r w:rsidRPr="00A42C8B">
        <w:rPr>
          <w:rFonts w:ascii="Tahoma" w:hAnsi="Tahoma" w:cs="Tahoma"/>
          <w:sz w:val="22"/>
          <w:szCs w:val="22"/>
        </w:rPr>
        <w:t>beitrag ist</w:t>
      </w:r>
      <w:r w:rsidR="006536A5">
        <w:rPr>
          <w:rFonts w:ascii="Tahoma" w:hAnsi="Tahoma" w:cs="Tahoma"/>
          <w:sz w:val="22"/>
          <w:szCs w:val="22"/>
        </w:rPr>
        <w:t>,</w:t>
      </w:r>
      <w:r w:rsidRPr="00A42C8B">
        <w:rPr>
          <w:rFonts w:ascii="Tahoma" w:hAnsi="Tahoma" w:cs="Tahoma"/>
          <w:sz w:val="22"/>
          <w:szCs w:val="22"/>
        </w:rPr>
        <w:t xml:space="preserve"> </w:t>
      </w:r>
      <w:r w:rsidR="006536A5" w:rsidRPr="0038777F">
        <w:rPr>
          <w:rFonts w:ascii="Tahoma" w:hAnsi="Tahoma" w:cs="Tahoma"/>
          <w:color w:val="auto"/>
          <w:sz w:val="22"/>
          <w:szCs w:val="22"/>
        </w:rPr>
        <w:t>mit Ausnahme des § 7</w:t>
      </w:r>
      <w:r w:rsidR="006536A5">
        <w:rPr>
          <w:rFonts w:ascii="Tahoma" w:hAnsi="Tahoma" w:cs="Tahoma"/>
          <w:sz w:val="22"/>
          <w:szCs w:val="22"/>
        </w:rPr>
        <w:t>,</w:t>
      </w:r>
      <w:r w:rsidR="00CE4379" w:rsidRPr="00A42C8B">
        <w:rPr>
          <w:rFonts w:ascii="Tahoma" w:hAnsi="Tahoma" w:cs="Tahoma"/>
          <w:sz w:val="22"/>
          <w:szCs w:val="22"/>
        </w:rPr>
        <w:t xml:space="preserve"> als Monatsbetrag zu entrichten. </w:t>
      </w:r>
    </w:p>
    <w:p w:rsidR="0076407F" w:rsidRPr="0076407F" w:rsidRDefault="0076407F" w:rsidP="0076407F">
      <w:pPr>
        <w:pStyle w:val="Default"/>
        <w:jc w:val="both"/>
        <w:rPr>
          <w:rFonts w:ascii="Tahoma" w:hAnsi="Tahoma" w:cs="Tahoma"/>
          <w:sz w:val="22"/>
          <w:szCs w:val="22"/>
        </w:rPr>
      </w:pPr>
    </w:p>
    <w:p w:rsidR="006536A5" w:rsidRDefault="006536A5" w:rsidP="0076407F">
      <w:pPr>
        <w:pStyle w:val="Default"/>
        <w:numPr>
          <w:ilvl w:val="0"/>
          <w:numId w:val="23"/>
        </w:numPr>
        <w:ind w:left="0" w:firstLine="0"/>
        <w:jc w:val="both"/>
        <w:rPr>
          <w:rFonts w:ascii="Tahoma" w:hAnsi="Tahoma" w:cs="Tahoma"/>
        </w:rPr>
      </w:pPr>
      <w:r w:rsidRPr="0076407F">
        <w:rPr>
          <w:rFonts w:ascii="Tahoma" w:hAnsi="Tahoma" w:cs="Tahoma"/>
          <w:sz w:val="22"/>
          <w:szCs w:val="22"/>
        </w:rPr>
        <w:t xml:space="preserve">Der Elternbeitrag ist auch zu entrichten, wenn die Einrichtung tageweise, z. B. zwischen Weihnachten und Neujahr oder an Brückentagen, geschlossen bleibt. Dies gilt auch bei sonstigen Schließzeiten der Einrichtung sowie einer vorübergehenden Schließung oder einer vorübergehenden Einschränkung des Betriebes der Kindertageseinrichtung, z. B. aufgrund einer Anordnung des Gesundheitsamtes nach § 28 Abs.1 </w:t>
      </w:r>
      <w:r w:rsidR="003F3320" w:rsidRPr="0076407F">
        <w:rPr>
          <w:rFonts w:ascii="Tahoma" w:hAnsi="Tahoma" w:cs="Tahoma"/>
          <w:sz w:val="22"/>
          <w:szCs w:val="22"/>
        </w:rPr>
        <w:t xml:space="preserve">Infektionsschutz Gesetz </w:t>
      </w:r>
      <w:r w:rsidR="0076407F" w:rsidRPr="0076407F">
        <w:rPr>
          <w:rFonts w:ascii="Tahoma" w:hAnsi="Tahoma" w:cs="Tahoma"/>
          <w:sz w:val="22"/>
          <w:szCs w:val="22"/>
        </w:rPr>
        <w:t>(</w:t>
      </w:r>
      <w:r w:rsidRPr="0076407F">
        <w:rPr>
          <w:rFonts w:ascii="Tahoma" w:hAnsi="Tahoma" w:cs="Tahoma"/>
          <w:sz w:val="22"/>
          <w:szCs w:val="22"/>
        </w:rPr>
        <w:t>IfSG</w:t>
      </w:r>
      <w:r w:rsidR="0076407F" w:rsidRPr="0076407F">
        <w:rPr>
          <w:rFonts w:ascii="Tahoma" w:hAnsi="Tahoma" w:cs="Tahoma"/>
          <w:sz w:val="22"/>
          <w:szCs w:val="22"/>
        </w:rPr>
        <w:t>)</w:t>
      </w:r>
      <w:r w:rsidR="003F3320" w:rsidRPr="0076407F">
        <w:rPr>
          <w:rFonts w:ascii="Tahoma" w:hAnsi="Tahoma" w:cs="Tahoma"/>
          <w:sz w:val="22"/>
          <w:szCs w:val="22"/>
        </w:rPr>
        <w:t xml:space="preserve">, </w:t>
      </w:r>
      <w:r w:rsidRPr="0076407F">
        <w:rPr>
          <w:rFonts w:ascii="Tahoma" w:hAnsi="Tahoma" w:cs="Tahoma"/>
          <w:sz w:val="22"/>
          <w:szCs w:val="22"/>
        </w:rPr>
        <w:t xml:space="preserve">Krankheit des Personals, wegen höherer Gewalt oder Streik. Die Gemeinde </w:t>
      </w:r>
      <w:r w:rsidR="00B358C6" w:rsidRPr="0076407F">
        <w:rPr>
          <w:rFonts w:ascii="Tahoma" w:hAnsi="Tahoma" w:cs="Tahoma"/>
          <w:sz w:val="22"/>
          <w:szCs w:val="22"/>
        </w:rPr>
        <w:t>Wingerode</w:t>
      </w:r>
      <w:r w:rsidRPr="0076407F">
        <w:rPr>
          <w:rFonts w:ascii="Tahoma" w:hAnsi="Tahoma" w:cs="Tahoma"/>
          <w:sz w:val="22"/>
          <w:szCs w:val="22"/>
        </w:rPr>
        <w:t xml:space="preserve"> kann jedoch, für den Zeitraum der vorübergehenden Schließung, die Elternbeiträge</w:t>
      </w:r>
      <w:r w:rsidRPr="0038777F">
        <w:rPr>
          <w:rFonts w:ascii="Tahoma" w:hAnsi="Tahoma" w:cs="Tahoma"/>
        </w:rPr>
        <w:t xml:space="preserve"> </w:t>
      </w:r>
      <w:r w:rsidRPr="0076407F">
        <w:rPr>
          <w:rFonts w:ascii="Tahoma" w:hAnsi="Tahoma" w:cs="Tahoma"/>
          <w:sz w:val="22"/>
          <w:szCs w:val="22"/>
        </w:rPr>
        <w:t>anpassen.</w:t>
      </w:r>
    </w:p>
    <w:p w:rsidR="0076407F" w:rsidRPr="0076407F" w:rsidRDefault="0076407F" w:rsidP="0076407F">
      <w:pPr>
        <w:pStyle w:val="Default"/>
        <w:jc w:val="both"/>
        <w:rPr>
          <w:rFonts w:ascii="Calibri" w:hAnsi="Calibri" w:cs="Calibri"/>
        </w:rPr>
      </w:pPr>
    </w:p>
    <w:p w:rsidR="006536A5" w:rsidRPr="0076407F" w:rsidRDefault="00F82D74" w:rsidP="0076407F">
      <w:pPr>
        <w:spacing w:after="0" w:line="240" w:lineRule="auto"/>
        <w:jc w:val="both"/>
        <w:rPr>
          <w:rFonts w:ascii="Tahoma" w:hAnsi="Tahoma" w:cs="Tahoma"/>
        </w:rPr>
      </w:pPr>
      <w:r w:rsidRPr="0076407F">
        <w:rPr>
          <w:rFonts w:ascii="Tahoma" w:hAnsi="Tahoma" w:cs="Tahoma"/>
        </w:rPr>
        <w:t>Der Elternbeitrag ist</w:t>
      </w:r>
      <w:r w:rsidR="00CE4379" w:rsidRPr="0076407F">
        <w:rPr>
          <w:rFonts w:ascii="Tahoma" w:hAnsi="Tahoma" w:cs="Tahoma"/>
        </w:rPr>
        <w:t xml:space="preserve"> zum 15. eines jeden Monats für den laufenden Monat fällig und wird für die Gemeinde </w:t>
      </w:r>
      <w:r w:rsidR="00B358C6" w:rsidRPr="0076407F">
        <w:rPr>
          <w:rFonts w:ascii="Tahoma" w:hAnsi="Tahoma" w:cs="Tahoma"/>
        </w:rPr>
        <w:t>Wingerode</w:t>
      </w:r>
      <w:r w:rsidR="00CE4379" w:rsidRPr="0076407F">
        <w:rPr>
          <w:rFonts w:ascii="Tahoma" w:hAnsi="Tahoma" w:cs="Tahoma"/>
        </w:rPr>
        <w:t xml:space="preserve"> von der Kämmerei der V</w:t>
      </w:r>
      <w:r w:rsidR="0038777F" w:rsidRPr="0076407F">
        <w:rPr>
          <w:rFonts w:ascii="Tahoma" w:hAnsi="Tahoma" w:cs="Tahoma"/>
        </w:rPr>
        <w:t xml:space="preserve">erwaltungsgemeinschaft </w:t>
      </w:r>
      <w:r w:rsidR="00CE4379" w:rsidRPr="0076407F">
        <w:rPr>
          <w:rFonts w:ascii="Tahoma" w:hAnsi="Tahoma" w:cs="Tahoma"/>
        </w:rPr>
        <w:t>Leinetal aufgrund vorliegender Einzu</w:t>
      </w:r>
      <w:r w:rsidR="00A52D11" w:rsidRPr="0076407F">
        <w:rPr>
          <w:rFonts w:ascii="Tahoma" w:hAnsi="Tahoma" w:cs="Tahoma"/>
        </w:rPr>
        <w:t>gsermächtigung eingezogen.</w:t>
      </w:r>
    </w:p>
    <w:p w:rsidR="0076407F" w:rsidRDefault="0076407F" w:rsidP="0076407F">
      <w:pPr>
        <w:spacing w:after="0" w:line="240" w:lineRule="auto"/>
        <w:jc w:val="both"/>
        <w:rPr>
          <w:rFonts w:ascii="Tahoma" w:hAnsi="Tahoma" w:cs="Tahoma"/>
        </w:rPr>
      </w:pPr>
    </w:p>
    <w:p w:rsidR="006536A5" w:rsidRPr="0076407F" w:rsidRDefault="0038777F" w:rsidP="0076407F">
      <w:pPr>
        <w:spacing w:after="0"/>
        <w:jc w:val="both"/>
        <w:rPr>
          <w:rFonts w:ascii="Tahoma" w:hAnsi="Tahoma" w:cs="Tahoma"/>
        </w:rPr>
      </w:pPr>
      <w:r>
        <w:rPr>
          <w:rFonts w:ascii="Tahoma" w:hAnsi="Tahoma" w:cs="Tahoma"/>
        </w:rPr>
        <w:t>(4)</w:t>
      </w:r>
      <w:r w:rsidR="0076407F">
        <w:rPr>
          <w:rFonts w:ascii="Tahoma" w:hAnsi="Tahoma" w:cs="Tahoma"/>
        </w:rPr>
        <w:t xml:space="preserve">    </w:t>
      </w:r>
      <w:r w:rsidR="00CE4379" w:rsidRPr="0038777F">
        <w:rPr>
          <w:rFonts w:ascii="Tahoma" w:hAnsi="Tahoma" w:cs="Tahoma"/>
        </w:rPr>
        <w:t xml:space="preserve">Eine Zahlung des Elternbeitrages direkt in der Kindertageseinrichtung ist </w:t>
      </w:r>
      <w:r w:rsidR="00CE4379" w:rsidRPr="003F3320">
        <w:rPr>
          <w:rFonts w:ascii="Tahoma" w:hAnsi="Tahoma" w:cs="Tahoma"/>
          <w:bCs/>
        </w:rPr>
        <w:t xml:space="preserve">nicht </w:t>
      </w:r>
      <w:r w:rsidR="00A52D11" w:rsidRPr="0038777F">
        <w:rPr>
          <w:rFonts w:ascii="Tahoma" w:hAnsi="Tahoma" w:cs="Tahoma"/>
        </w:rPr>
        <w:t>zulässig.</w:t>
      </w:r>
    </w:p>
    <w:p w:rsidR="0076407F" w:rsidRDefault="0076407F" w:rsidP="0076407F">
      <w:pPr>
        <w:spacing w:after="0"/>
        <w:jc w:val="both"/>
        <w:rPr>
          <w:rFonts w:ascii="Tahoma" w:hAnsi="Tahoma" w:cs="Tahoma"/>
        </w:rPr>
      </w:pPr>
    </w:p>
    <w:p w:rsidR="006536A5" w:rsidRPr="0038777F" w:rsidRDefault="0038777F" w:rsidP="0076407F">
      <w:pPr>
        <w:spacing w:after="0"/>
        <w:jc w:val="both"/>
        <w:rPr>
          <w:rFonts w:ascii="Tahoma" w:hAnsi="Tahoma" w:cs="Tahoma"/>
        </w:rPr>
      </w:pPr>
      <w:r>
        <w:rPr>
          <w:rFonts w:ascii="Tahoma" w:hAnsi="Tahoma" w:cs="Tahoma"/>
        </w:rPr>
        <w:t>(5)</w:t>
      </w:r>
      <w:r w:rsidR="0076407F">
        <w:rPr>
          <w:rFonts w:ascii="Tahoma" w:hAnsi="Tahoma" w:cs="Tahoma"/>
        </w:rPr>
        <w:t xml:space="preserve">   </w:t>
      </w:r>
      <w:r w:rsidR="00A52D11" w:rsidRPr="0038777F">
        <w:rPr>
          <w:rFonts w:ascii="Tahoma" w:hAnsi="Tahoma" w:cs="Tahoma"/>
        </w:rPr>
        <w:t xml:space="preserve">Eine kurzfristige Abwesenheit wegen Krankheit oder aus sonstigen Gründen, lässt die Höhe der Gebühren für die Benutzung der Kindertageseinrichtung unberührt. </w:t>
      </w:r>
    </w:p>
    <w:p w:rsidR="0076407F" w:rsidRDefault="0076407F" w:rsidP="0076407F">
      <w:pPr>
        <w:spacing w:after="0"/>
        <w:jc w:val="both"/>
        <w:rPr>
          <w:rFonts w:ascii="Tahoma" w:hAnsi="Tahoma" w:cs="Tahoma"/>
        </w:rPr>
      </w:pPr>
    </w:p>
    <w:p w:rsidR="006536A5" w:rsidRPr="0038777F" w:rsidRDefault="0038777F" w:rsidP="0076407F">
      <w:pPr>
        <w:spacing w:after="0"/>
        <w:jc w:val="both"/>
        <w:rPr>
          <w:rFonts w:ascii="Tahoma" w:hAnsi="Tahoma" w:cs="Tahoma"/>
        </w:rPr>
      </w:pPr>
      <w:r>
        <w:rPr>
          <w:rFonts w:ascii="Tahoma" w:hAnsi="Tahoma" w:cs="Tahoma"/>
        </w:rPr>
        <w:t>(6)</w:t>
      </w:r>
      <w:r w:rsidR="0076407F">
        <w:rPr>
          <w:rFonts w:ascii="Tahoma" w:hAnsi="Tahoma" w:cs="Tahoma"/>
        </w:rPr>
        <w:t xml:space="preserve">   </w:t>
      </w:r>
      <w:r w:rsidR="00A52D11" w:rsidRPr="0038777F">
        <w:rPr>
          <w:rFonts w:ascii="Tahoma" w:hAnsi="Tahoma" w:cs="Tahoma"/>
        </w:rPr>
        <w:t xml:space="preserve">Wenn ein Kind aufgrund nachgewiesener Erkrankung / Kur die Kindertageseinrichtung über einen Zeitraum von mehr als einem Monat nicht besuchen kann, wird die Benutzungsgebühr für diesen Zeitraum auf schriftlichen Antrag erstattet bzw. nicht erhoben. </w:t>
      </w:r>
    </w:p>
    <w:p w:rsidR="0076407F" w:rsidRDefault="0076407F" w:rsidP="0076407F">
      <w:pPr>
        <w:spacing w:after="0"/>
        <w:jc w:val="both"/>
        <w:rPr>
          <w:rFonts w:ascii="Tahoma" w:hAnsi="Tahoma" w:cs="Tahoma"/>
        </w:rPr>
      </w:pPr>
    </w:p>
    <w:p w:rsidR="006536A5" w:rsidRPr="0038777F" w:rsidRDefault="0038777F" w:rsidP="0076407F">
      <w:pPr>
        <w:spacing w:after="0"/>
        <w:jc w:val="both"/>
        <w:rPr>
          <w:rFonts w:ascii="Tahoma" w:hAnsi="Tahoma" w:cs="Tahoma"/>
        </w:rPr>
      </w:pPr>
      <w:r>
        <w:rPr>
          <w:rFonts w:ascii="Tahoma" w:hAnsi="Tahoma" w:cs="Tahoma"/>
        </w:rPr>
        <w:t>(7)</w:t>
      </w:r>
      <w:r w:rsidR="0076407F">
        <w:rPr>
          <w:rFonts w:ascii="Tahoma" w:hAnsi="Tahoma" w:cs="Tahoma"/>
        </w:rPr>
        <w:t xml:space="preserve">   </w:t>
      </w:r>
      <w:r w:rsidR="00A52D11" w:rsidRPr="0038777F">
        <w:rPr>
          <w:rFonts w:ascii="Tahoma" w:hAnsi="Tahoma" w:cs="Tahoma"/>
        </w:rPr>
        <w:t>Erfolgt eine Wiederaufnahme eines vorübergehend abgemeldeten</w:t>
      </w:r>
      <w:r w:rsidR="00133AB7" w:rsidRPr="0038777F">
        <w:rPr>
          <w:rFonts w:ascii="Tahoma" w:hAnsi="Tahoma" w:cs="Tahoma"/>
        </w:rPr>
        <w:t xml:space="preserve"> bzw. aufgrund § 12 der Benutzungssatzung </w:t>
      </w:r>
      <w:r w:rsidR="00895736">
        <w:rPr>
          <w:rFonts w:ascii="Tahoma" w:hAnsi="Tahoma" w:cs="Tahoma"/>
        </w:rPr>
        <w:t>zeitweise</w:t>
      </w:r>
      <w:r w:rsidR="00133AB7" w:rsidRPr="0038777F">
        <w:rPr>
          <w:rFonts w:ascii="Tahoma" w:hAnsi="Tahoma" w:cs="Tahoma"/>
        </w:rPr>
        <w:t xml:space="preserve"> ausgeschlossenen Kindes</w:t>
      </w:r>
      <w:r w:rsidR="00A52D11" w:rsidRPr="0038777F">
        <w:rPr>
          <w:rFonts w:ascii="Tahoma" w:hAnsi="Tahoma" w:cs="Tahoma"/>
        </w:rPr>
        <w:t xml:space="preserve">, so ist eine Verwaltungsgebühr in Höhe von </w:t>
      </w:r>
      <w:r w:rsidR="00A52D11" w:rsidRPr="003F3320">
        <w:rPr>
          <w:rFonts w:ascii="Tahoma" w:hAnsi="Tahoma" w:cs="Tahoma"/>
          <w:bCs/>
        </w:rPr>
        <w:t>35,00 €</w:t>
      </w:r>
      <w:r w:rsidR="00A52D11" w:rsidRPr="0038777F">
        <w:rPr>
          <w:rFonts w:ascii="Tahoma" w:hAnsi="Tahoma" w:cs="Tahoma"/>
          <w:b/>
          <w:bCs/>
        </w:rPr>
        <w:t xml:space="preserve"> </w:t>
      </w:r>
      <w:r w:rsidR="00A52D11" w:rsidRPr="0038777F">
        <w:rPr>
          <w:rFonts w:ascii="Tahoma" w:hAnsi="Tahoma" w:cs="Tahoma"/>
        </w:rPr>
        <w:t xml:space="preserve">zu entrichten. </w:t>
      </w:r>
    </w:p>
    <w:p w:rsidR="0076407F" w:rsidRDefault="0076407F" w:rsidP="0076407F">
      <w:pPr>
        <w:spacing w:after="0"/>
        <w:jc w:val="both"/>
        <w:rPr>
          <w:rFonts w:ascii="Tahoma" w:hAnsi="Tahoma" w:cs="Tahoma"/>
        </w:rPr>
      </w:pPr>
    </w:p>
    <w:p w:rsidR="006536A5" w:rsidRPr="0038777F" w:rsidRDefault="0038777F" w:rsidP="0076407F">
      <w:pPr>
        <w:spacing w:after="0"/>
        <w:jc w:val="both"/>
        <w:rPr>
          <w:rFonts w:ascii="Tahoma" w:hAnsi="Tahoma" w:cs="Tahoma"/>
        </w:rPr>
      </w:pPr>
      <w:r>
        <w:rPr>
          <w:rFonts w:ascii="Tahoma" w:hAnsi="Tahoma" w:cs="Tahoma"/>
        </w:rPr>
        <w:t>(8)</w:t>
      </w:r>
      <w:r w:rsidR="0076407F">
        <w:rPr>
          <w:rFonts w:ascii="Tahoma" w:hAnsi="Tahoma" w:cs="Tahoma"/>
        </w:rPr>
        <w:t xml:space="preserve">    </w:t>
      </w:r>
      <w:r w:rsidR="00A52D11" w:rsidRPr="0038777F">
        <w:rPr>
          <w:rFonts w:ascii="Tahoma" w:hAnsi="Tahoma" w:cs="Tahoma"/>
        </w:rPr>
        <w:t xml:space="preserve">Die in dieser Gebührensatzung festgelegten Gebühren gelten grundsätzlich für alle Kinder welche die Kindertageseinrichtung </w:t>
      </w:r>
      <w:r w:rsidR="002C5A8D">
        <w:rPr>
          <w:rFonts w:ascii="Tahoma" w:hAnsi="Tahoma" w:cs="Tahoma"/>
        </w:rPr>
        <w:t>Wingerode</w:t>
      </w:r>
      <w:r w:rsidR="00A52D11" w:rsidRPr="0038777F">
        <w:rPr>
          <w:rFonts w:ascii="Tahoma" w:hAnsi="Tahoma" w:cs="Tahoma"/>
        </w:rPr>
        <w:t xml:space="preserve"> besuchen. </w:t>
      </w:r>
    </w:p>
    <w:p w:rsidR="0076407F" w:rsidRDefault="0076407F" w:rsidP="0076407F">
      <w:pPr>
        <w:spacing w:after="0"/>
        <w:jc w:val="both"/>
        <w:rPr>
          <w:rFonts w:ascii="Tahoma" w:hAnsi="Tahoma" w:cs="Tahoma"/>
        </w:rPr>
      </w:pPr>
    </w:p>
    <w:p w:rsidR="0038777F" w:rsidRDefault="0038777F" w:rsidP="0076407F">
      <w:pPr>
        <w:spacing w:after="0"/>
        <w:jc w:val="both"/>
        <w:rPr>
          <w:rFonts w:ascii="Tahoma" w:hAnsi="Tahoma" w:cs="Tahoma"/>
        </w:rPr>
      </w:pPr>
      <w:r>
        <w:rPr>
          <w:rFonts w:ascii="Tahoma" w:hAnsi="Tahoma" w:cs="Tahoma"/>
        </w:rPr>
        <w:t>(9)</w:t>
      </w:r>
      <w:r w:rsidR="0076407F">
        <w:rPr>
          <w:rFonts w:ascii="Tahoma" w:hAnsi="Tahoma" w:cs="Tahoma"/>
        </w:rPr>
        <w:t xml:space="preserve">   </w:t>
      </w:r>
      <w:r w:rsidR="00A52D11" w:rsidRPr="0038777F">
        <w:rPr>
          <w:rFonts w:ascii="Tahoma" w:hAnsi="Tahoma" w:cs="Tahoma"/>
        </w:rPr>
        <w:t xml:space="preserve">Für Kinder die in der Gemeinde </w:t>
      </w:r>
      <w:r w:rsidR="002C5A8D">
        <w:rPr>
          <w:rFonts w:ascii="Tahoma" w:hAnsi="Tahoma" w:cs="Tahoma"/>
        </w:rPr>
        <w:t>Wingerode</w:t>
      </w:r>
      <w:r w:rsidR="00A52D11" w:rsidRPr="0038777F">
        <w:rPr>
          <w:rFonts w:ascii="Tahoma" w:hAnsi="Tahoma" w:cs="Tahoma"/>
        </w:rPr>
        <w:t xml:space="preserve"> ihren Wohnsitz haben (Hauptwohnsitz i.S. des Melderechtes) kann die Gemeinde in Abhängigkeit ihrer wirtschaftlichen Lage</w:t>
      </w:r>
      <w:r>
        <w:rPr>
          <w:rFonts w:ascii="Tahoma" w:hAnsi="Tahoma" w:cs="Tahoma"/>
        </w:rPr>
        <w:t>,</w:t>
      </w:r>
      <w:r w:rsidR="00A52D11" w:rsidRPr="0038777F">
        <w:rPr>
          <w:rFonts w:ascii="Tahoma" w:hAnsi="Tahoma" w:cs="Tahoma"/>
        </w:rPr>
        <w:t xml:space="preserve"> durch gesonderten Beschluss des Gemeinderates, einen Zuschuss zum Elternbeitrag und zur Verpflegung gewähren. Der Zuschuss wird im Beitragsbescheid separat ausgewiesen und mit der maßgeblichen Gebühr verrechnet. </w:t>
      </w:r>
    </w:p>
    <w:p w:rsidR="00E41445" w:rsidRDefault="00A52D11" w:rsidP="0076407F">
      <w:pPr>
        <w:spacing w:after="0"/>
        <w:jc w:val="both"/>
        <w:rPr>
          <w:rFonts w:ascii="Tahoma" w:hAnsi="Tahoma" w:cs="Tahoma"/>
        </w:rPr>
      </w:pPr>
      <w:r w:rsidRPr="0038777F">
        <w:rPr>
          <w:rFonts w:ascii="Tahoma" w:hAnsi="Tahoma" w:cs="Tahoma"/>
        </w:rPr>
        <w:t>Für Kinder, welche das Wunsch- und W</w:t>
      </w:r>
      <w:r w:rsidR="00A54AFE" w:rsidRPr="0038777F">
        <w:rPr>
          <w:rFonts w:ascii="Tahoma" w:hAnsi="Tahoma" w:cs="Tahoma"/>
        </w:rPr>
        <w:t>ahlrecht in Anspruch nehmen, sind</w:t>
      </w:r>
      <w:r w:rsidRPr="0038777F">
        <w:rPr>
          <w:rFonts w:ascii="Tahoma" w:hAnsi="Tahoma" w:cs="Tahoma"/>
        </w:rPr>
        <w:t xml:space="preserve"> der in dieser Satzung festgelegte Elternbeitrag sowie die Verpflegungsgebühr zu zahlen. </w:t>
      </w:r>
    </w:p>
    <w:p w:rsidR="00133AB7" w:rsidRPr="004444D2" w:rsidRDefault="00133AB7" w:rsidP="0076407F">
      <w:pPr>
        <w:pStyle w:val="Default"/>
        <w:jc w:val="both"/>
        <w:rPr>
          <w:rFonts w:ascii="Tahoma" w:hAnsi="Tahoma" w:cs="Tahoma"/>
          <w:b/>
          <w:bCs/>
          <w:sz w:val="16"/>
          <w:szCs w:val="16"/>
        </w:rPr>
      </w:pPr>
    </w:p>
    <w:p w:rsidR="0076407F" w:rsidRDefault="0076407F" w:rsidP="0076407F">
      <w:pPr>
        <w:pStyle w:val="Default"/>
        <w:spacing w:line="360" w:lineRule="auto"/>
        <w:jc w:val="both"/>
        <w:rPr>
          <w:rFonts w:ascii="Tahoma" w:hAnsi="Tahoma" w:cs="Tahoma"/>
          <w:b/>
          <w:bCs/>
          <w:sz w:val="22"/>
          <w:szCs w:val="22"/>
        </w:rPr>
      </w:pPr>
    </w:p>
    <w:p w:rsidR="00E41445" w:rsidRPr="004444D2" w:rsidRDefault="00CE4379" w:rsidP="0076407F">
      <w:pPr>
        <w:pStyle w:val="Default"/>
        <w:spacing w:line="360" w:lineRule="auto"/>
        <w:jc w:val="both"/>
        <w:rPr>
          <w:rFonts w:ascii="Tahoma" w:hAnsi="Tahoma" w:cs="Tahoma"/>
          <w:b/>
          <w:bCs/>
          <w:sz w:val="22"/>
          <w:szCs w:val="22"/>
        </w:rPr>
      </w:pPr>
      <w:r w:rsidRPr="00A42C8B">
        <w:rPr>
          <w:rFonts w:ascii="Tahoma" w:hAnsi="Tahoma" w:cs="Tahoma"/>
          <w:b/>
          <w:bCs/>
          <w:sz w:val="22"/>
          <w:szCs w:val="22"/>
        </w:rPr>
        <w:t xml:space="preserve">§ 6 - Höhe, Fälligkeit und Zahlung der Verpflegungsgebühren </w:t>
      </w:r>
    </w:p>
    <w:p w:rsidR="00B717A9" w:rsidRPr="00FF439B" w:rsidRDefault="00CE4379" w:rsidP="00B717A9">
      <w:pPr>
        <w:pStyle w:val="Default"/>
        <w:numPr>
          <w:ilvl w:val="0"/>
          <w:numId w:val="24"/>
        </w:numPr>
        <w:ind w:left="0" w:firstLine="0"/>
        <w:jc w:val="both"/>
        <w:rPr>
          <w:rFonts w:ascii="Tahoma" w:hAnsi="Tahoma" w:cs="Tahoma"/>
          <w:color w:val="000000" w:themeColor="text1"/>
          <w:szCs w:val="22"/>
        </w:rPr>
      </w:pPr>
      <w:r w:rsidRPr="00B717A9">
        <w:rPr>
          <w:rFonts w:ascii="Tahoma" w:hAnsi="Tahoma" w:cs="Tahoma"/>
          <w:color w:val="000000" w:themeColor="text1"/>
          <w:sz w:val="22"/>
          <w:szCs w:val="22"/>
        </w:rPr>
        <w:t>Erhält das Kind in der Kindertageseinrichtung eine Verpflegung, so w</w:t>
      </w:r>
      <w:r w:rsidR="00133AB7" w:rsidRPr="00B717A9">
        <w:rPr>
          <w:rFonts w:ascii="Tahoma" w:hAnsi="Tahoma" w:cs="Tahoma"/>
          <w:color w:val="000000" w:themeColor="text1"/>
          <w:sz w:val="22"/>
          <w:szCs w:val="22"/>
        </w:rPr>
        <w:t>erden</w:t>
      </w:r>
      <w:r w:rsidRPr="00B717A9">
        <w:rPr>
          <w:rFonts w:ascii="Tahoma" w:hAnsi="Tahoma" w:cs="Tahoma"/>
          <w:color w:val="000000" w:themeColor="text1"/>
          <w:sz w:val="22"/>
          <w:szCs w:val="22"/>
        </w:rPr>
        <w:t xml:space="preserve"> zusätzlich zu dem Elternbeitrag monatlich die Verpflegungsgebühr</w:t>
      </w:r>
      <w:r w:rsidR="00133AB7" w:rsidRPr="00B717A9">
        <w:rPr>
          <w:rFonts w:ascii="Tahoma" w:hAnsi="Tahoma" w:cs="Tahoma"/>
          <w:color w:val="000000" w:themeColor="text1"/>
          <w:sz w:val="22"/>
          <w:szCs w:val="22"/>
        </w:rPr>
        <w:t>en</w:t>
      </w:r>
      <w:r w:rsidRPr="00B717A9">
        <w:rPr>
          <w:rFonts w:ascii="Tahoma" w:hAnsi="Tahoma" w:cs="Tahoma"/>
          <w:color w:val="000000" w:themeColor="text1"/>
          <w:sz w:val="22"/>
          <w:szCs w:val="22"/>
        </w:rPr>
        <w:t xml:space="preserve"> in Höhe</w:t>
      </w:r>
      <w:r w:rsidR="00415978" w:rsidRPr="00B717A9">
        <w:rPr>
          <w:rFonts w:ascii="Tahoma" w:hAnsi="Tahoma" w:cs="Tahoma"/>
          <w:color w:val="000000" w:themeColor="text1"/>
          <w:sz w:val="22"/>
          <w:szCs w:val="22"/>
        </w:rPr>
        <w:t xml:space="preserve"> von 5,60 €</w:t>
      </w:r>
      <w:r w:rsidRPr="00B717A9">
        <w:rPr>
          <w:rFonts w:ascii="Tahoma" w:hAnsi="Tahoma" w:cs="Tahoma"/>
          <w:color w:val="000000" w:themeColor="text1"/>
          <w:sz w:val="22"/>
          <w:szCs w:val="22"/>
        </w:rPr>
        <w:t xml:space="preserve"> </w:t>
      </w:r>
      <w:r w:rsidR="00415978" w:rsidRPr="00B717A9">
        <w:rPr>
          <w:rFonts w:ascii="Tahoma" w:hAnsi="Tahoma" w:cs="Tahoma"/>
          <w:color w:val="000000" w:themeColor="text1"/>
          <w:sz w:val="22"/>
          <w:szCs w:val="22"/>
        </w:rPr>
        <w:t>erhoben</w:t>
      </w:r>
      <w:r w:rsidR="00B717A9" w:rsidRPr="00B717A9">
        <w:rPr>
          <w:rFonts w:ascii="Tahoma" w:hAnsi="Tahoma" w:cs="Tahoma"/>
          <w:color w:val="000000" w:themeColor="text1"/>
          <w:sz w:val="22"/>
          <w:szCs w:val="22"/>
        </w:rPr>
        <w:t xml:space="preserve">, </w:t>
      </w:r>
      <w:r w:rsidR="00B717A9" w:rsidRPr="00FF439B">
        <w:rPr>
          <w:rFonts w:ascii="Tahoma" w:hAnsi="Tahoma" w:cs="Tahoma"/>
          <w:color w:val="000000" w:themeColor="text1"/>
          <w:sz w:val="22"/>
          <w:szCs w:val="22"/>
        </w:rPr>
        <w:t>die auch bei längeren Abwesenheiten zu entrichten sind</w:t>
      </w:r>
      <w:r w:rsidR="00415978" w:rsidRPr="00FF439B">
        <w:rPr>
          <w:rFonts w:ascii="Tahoma" w:hAnsi="Tahoma" w:cs="Tahoma"/>
          <w:color w:val="000000" w:themeColor="text1"/>
          <w:sz w:val="22"/>
          <w:szCs w:val="22"/>
        </w:rPr>
        <w:t>.</w:t>
      </w:r>
      <w:r w:rsidR="00B717A9" w:rsidRPr="00FF439B">
        <w:rPr>
          <w:rFonts w:ascii="Tahoma" w:hAnsi="Tahoma" w:cs="Tahoma"/>
          <w:color w:val="000000" w:themeColor="text1"/>
          <w:sz w:val="22"/>
          <w:szCs w:val="22"/>
        </w:rPr>
        <w:t xml:space="preserve"> </w:t>
      </w:r>
    </w:p>
    <w:p w:rsidR="00B717A9" w:rsidRPr="00B717A9" w:rsidRDefault="00B717A9" w:rsidP="00B717A9">
      <w:pPr>
        <w:pStyle w:val="Default"/>
        <w:jc w:val="both"/>
        <w:rPr>
          <w:rFonts w:ascii="Tahoma" w:hAnsi="Tahoma" w:cs="Tahoma"/>
          <w:color w:val="000000" w:themeColor="text1"/>
          <w:szCs w:val="22"/>
        </w:rPr>
      </w:pPr>
    </w:p>
    <w:p w:rsidR="004444D2" w:rsidRPr="00486802" w:rsidRDefault="00CE4379" w:rsidP="0076407F">
      <w:pPr>
        <w:pStyle w:val="Default"/>
        <w:numPr>
          <w:ilvl w:val="0"/>
          <w:numId w:val="24"/>
        </w:numPr>
        <w:ind w:left="0" w:firstLine="0"/>
        <w:jc w:val="both"/>
        <w:rPr>
          <w:rFonts w:ascii="Tahoma" w:hAnsi="Tahoma" w:cs="Tahoma"/>
          <w:color w:val="000000" w:themeColor="text1"/>
          <w:sz w:val="22"/>
          <w:szCs w:val="22"/>
        </w:rPr>
      </w:pPr>
      <w:r w:rsidRPr="00486802">
        <w:rPr>
          <w:rFonts w:ascii="Tahoma" w:hAnsi="Tahoma" w:cs="Tahoma"/>
          <w:color w:val="000000" w:themeColor="text1"/>
          <w:sz w:val="22"/>
          <w:szCs w:val="22"/>
        </w:rPr>
        <w:t xml:space="preserve">Die Verpflegungsgebühren sind jeweils zum 15. des Folgemonats fällig und an die Gemeindekasse zu entrichten. </w:t>
      </w:r>
    </w:p>
    <w:p w:rsidR="00CE4379" w:rsidRDefault="00CE4379" w:rsidP="0076407F">
      <w:pPr>
        <w:pStyle w:val="Default"/>
        <w:jc w:val="both"/>
        <w:rPr>
          <w:rFonts w:ascii="Tahoma" w:hAnsi="Tahoma" w:cs="Tahoma"/>
          <w:color w:val="000000" w:themeColor="text1"/>
          <w:sz w:val="22"/>
          <w:szCs w:val="22"/>
        </w:rPr>
      </w:pPr>
      <w:r w:rsidRPr="00486802">
        <w:rPr>
          <w:rFonts w:ascii="Tahoma" w:hAnsi="Tahoma" w:cs="Tahoma"/>
          <w:color w:val="000000" w:themeColor="text1"/>
          <w:sz w:val="22"/>
          <w:szCs w:val="22"/>
        </w:rPr>
        <w:t xml:space="preserve">Die Gebührenzahlung </w:t>
      </w:r>
      <w:r w:rsidR="00220104" w:rsidRPr="00486802">
        <w:rPr>
          <w:rFonts w:ascii="Tahoma" w:hAnsi="Tahoma" w:cs="Tahoma"/>
          <w:color w:val="000000" w:themeColor="text1"/>
          <w:sz w:val="22"/>
          <w:szCs w:val="22"/>
        </w:rPr>
        <w:t>erfolgt</w:t>
      </w:r>
      <w:r w:rsidRPr="00486802">
        <w:rPr>
          <w:rFonts w:ascii="Tahoma" w:hAnsi="Tahoma" w:cs="Tahoma"/>
          <w:color w:val="000000" w:themeColor="text1"/>
          <w:sz w:val="22"/>
          <w:szCs w:val="22"/>
        </w:rPr>
        <w:t xml:space="preserve"> bargeldlos per</w:t>
      </w:r>
      <w:r w:rsidR="00657FA5" w:rsidRPr="00486802">
        <w:rPr>
          <w:rFonts w:ascii="Tahoma" w:hAnsi="Tahoma" w:cs="Tahoma"/>
          <w:color w:val="000000" w:themeColor="text1"/>
          <w:sz w:val="22"/>
          <w:szCs w:val="22"/>
        </w:rPr>
        <w:t xml:space="preserve"> SEPA-Lastschrift</w:t>
      </w:r>
      <w:r w:rsidRPr="00486802">
        <w:rPr>
          <w:rFonts w:ascii="Tahoma" w:hAnsi="Tahoma" w:cs="Tahoma"/>
          <w:color w:val="000000" w:themeColor="text1"/>
          <w:sz w:val="22"/>
          <w:szCs w:val="22"/>
        </w:rPr>
        <w:t xml:space="preserve"> über die Kämm</w:t>
      </w:r>
      <w:r w:rsidR="00E41445" w:rsidRPr="00486802">
        <w:rPr>
          <w:rFonts w:ascii="Tahoma" w:hAnsi="Tahoma" w:cs="Tahoma"/>
          <w:color w:val="000000" w:themeColor="text1"/>
          <w:sz w:val="22"/>
          <w:szCs w:val="22"/>
        </w:rPr>
        <w:t xml:space="preserve">erei der </w:t>
      </w:r>
      <w:r w:rsidR="00220104" w:rsidRPr="00486802">
        <w:rPr>
          <w:rFonts w:ascii="Tahoma" w:hAnsi="Tahoma" w:cs="Tahoma"/>
          <w:color w:val="000000" w:themeColor="text1"/>
          <w:sz w:val="22"/>
          <w:szCs w:val="22"/>
        </w:rPr>
        <w:t xml:space="preserve">Verwaltungsgemeinschaft </w:t>
      </w:r>
      <w:r w:rsidR="00E41445" w:rsidRPr="00486802">
        <w:rPr>
          <w:rFonts w:ascii="Tahoma" w:hAnsi="Tahoma" w:cs="Tahoma"/>
          <w:color w:val="000000" w:themeColor="text1"/>
          <w:sz w:val="22"/>
          <w:szCs w:val="22"/>
        </w:rPr>
        <w:t xml:space="preserve">Leinetal. </w:t>
      </w:r>
    </w:p>
    <w:p w:rsidR="0076407F" w:rsidRDefault="0076407F" w:rsidP="0076407F">
      <w:pPr>
        <w:pStyle w:val="Default"/>
        <w:jc w:val="both"/>
        <w:rPr>
          <w:rFonts w:ascii="Tahoma" w:hAnsi="Tahoma" w:cs="Tahoma"/>
          <w:color w:val="000000" w:themeColor="text1"/>
          <w:sz w:val="22"/>
          <w:szCs w:val="22"/>
        </w:rPr>
      </w:pPr>
    </w:p>
    <w:p w:rsidR="0076407F" w:rsidRPr="00486802" w:rsidRDefault="0076407F" w:rsidP="0076407F">
      <w:pPr>
        <w:pStyle w:val="Default"/>
        <w:jc w:val="both"/>
        <w:rPr>
          <w:rFonts w:ascii="Tahoma" w:hAnsi="Tahoma" w:cs="Tahoma"/>
          <w:color w:val="000000" w:themeColor="text1"/>
          <w:sz w:val="22"/>
          <w:szCs w:val="22"/>
        </w:rPr>
      </w:pPr>
    </w:p>
    <w:p w:rsidR="00657FA5" w:rsidRPr="00486802" w:rsidRDefault="00657FA5" w:rsidP="0076407F">
      <w:pPr>
        <w:pStyle w:val="Default"/>
        <w:jc w:val="both"/>
        <w:rPr>
          <w:rFonts w:ascii="Tahoma" w:hAnsi="Tahoma" w:cs="Tahoma"/>
          <w:b/>
          <w:bCs/>
          <w:color w:val="000000" w:themeColor="text1"/>
          <w:sz w:val="16"/>
          <w:szCs w:val="16"/>
        </w:rPr>
      </w:pPr>
    </w:p>
    <w:p w:rsidR="00657FA5" w:rsidRPr="00A42C8B" w:rsidRDefault="00CE4379" w:rsidP="0076407F">
      <w:pPr>
        <w:pStyle w:val="Default"/>
        <w:spacing w:line="360" w:lineRule="auto"/>
        <w:jc w:val="both"/>
        <w:rPr>
          <w:rFonts w:ascii="Tahoma" w:hAnsi="Tahoma" w:cs="Tahoma"/>
          <w:b/>
          <w:bCs/>
          <w:sz w:val="22"/>
          <w:szCs w:val="22"/>
        </w:rPr>
      </w:pPr>
      <w:r w:rsidRPr="00A42C8B">
        <w:rPr>
          <w:rFonts w:ascii="Tahoma" w:hAnsi="Tahoma" w:cs="Tahoma"/>
          <w:b/>
          <w:bCs/>
          <w:sz w:val="22"/>
          <w:szCs w:val="22"/>
        </w:rPr>
        <w:t>§ 7 - Elternbeitrag</w:t>
      </w:r>
      <w:r w:rsidR="00657FA5" w:rsidRPr="00A42C8B">
        <w:rPr>
          <w:rFonts w:ascii="Tahoma" w:hAnsi="Tahoma" w:cs="Tahoma"/>
          <w:b/>
          <w:bCs/>
          <w:sz w:val="22"/>
          <w:szCs w:val="22"/>
        </w:rPr>
        <w:t>sfreiheit</w:t>
      </w:r>
      <w:r w:rsidRPr="00A42C8B">
        <w:rPr>
          <w:rFonts w:ascii="Tahoma" w:hAnsi="Tahoma" w:cs="Tahoma"/>
          <w:b/>
          <w:bCs/>
          <w:sz w:val="22"/>
          <w:szCs w:val="22"/>
        </w:rPr>
        <w:t xml:space="preserve"> </w:t>
      </w:r>
    </w:p>
    <w:p w:rsidR="00884250" w:rsidRDefault="00657FA5" w:rsidP="0076407F">
      <w:pPr>
        <w:pStyle w:val="Default"/>
        <w:jc w:val="both"/>
        <w:rPr>
          <w:rFonts w:ascii="Tahoma" w:hAnsi="Tahoma" w:cs="Tahoma"/>
          <w:bCs/>
          <w:sz w:val="22"/>
          <w:szCs w:val="22"/>
        </w:rPr>
      </w:pPr>
      <w:r w:rsidRPr="00A42C8B">
        <w:rPr>
          <w:rFonts w:ascii="Tahoma" w:hAnsi="Tahoma" w:cs="Tahoma"/>
          <w:bCs/>
          <w:sz w:val="22"/>
          <w:szCs w:val="22"/>
        </w:rPr>
        <w:t>Für die Betreuung eines Kindes mit gewöhnliche</w:t>
      </w:r>
      <w:r w:rsidR="00133AB7">
        <w:rPr>
          <w:rFonts w:ascii="Tahoma" w:hAnsi="Tahoma" w:cs="Tahoma"/>
          <w:bCs/>
          <w:sz w:val="22"/>
          <w:szCs w:val="22"/>
        </w:rPr>
        <w:t>m</w:t>
      </w:r>
      <w:r w:rsidRPr="00A42C8B">
        <w:rPr>
          <w:rFonts w:ascii="Tahoma" w:hAnsi="Tahoma" w:cs="Tahoma"/>
          <w:bCs/>
          <w:sz w:val="22"/>
          <w:szCs w:val="22"/>
        </w:rPr>
        <w:t xml:space="preserve"> Aufenthalt in Thüringen</w:t>
      </w:r>
      <w:r w:rsidR="00884250">
        <w:rPr>
          <w:rFonts w:ascii="Tahoma" w:hAnsi="Tahoma" w:cs="Tahoma"/>
          <w:bCs/>
          <w:sz w:val="22"/>
          <w:szCs w:val="22"/>
        </w:rPr>
        <w:t>,</w:t>
      </w:r>
      <w:r w:rsidRPr="00A42C8B">
        <w:rPr>
          <w:rFonts w:ascii="Tahoma" w:hAnsi="Tahoma" w:cs="Tahoma"/>
          <w:bCs/>
          <w:sz w:val="22"/>
          <w:szCs w:val="22"/>
        </w:rPr>
        <w:t xml:space="preserve"> im Zeitraum der letzten </w:t>
      </w:r>
      <w:r w:rsidR="00133AB7" w:rsidRPr="004444D2">
        <w:rPr>
          <w:rFonts w:ascii="Tahoma" w:hAnsi="Tahoma" w:cs="Tahoma"/>
          <w:bCs/>
          <w:color w:val="auto"/>
          <w:sz w:val="22"/>
          <w:szCs w:val="22"/>
        </w:rPr>
        <w:t>vierundzwanzig</w:t>
      </w:r>
      <w:r w:rsidRPr="00A42C8B">
        <w:rPr>
          <w:rFonts w:ascii="Tahoma" w:hAnsi="Tahoma" w:cs="Tahoma"/>
          <w:bCs/>
          <w:sz w:val="22"/>
          <w:szCs w:val="22"/>
        </w:rPr>
        <w:t xml:space="preserve"> Monate vor dessen regulärem Schuleintritt</w:t>
      </w:r>
      <w:r w:rsidR="00D758DA" w:rsidRPr="00A42C8B">
        <w:rPr>
          <w:rFonts w:ascii="Tahoma" w:hAnsi="Tahoma" w:cs="Tahoma"/>
          <w:bCs/>
          <w:sz w:val="22"/>
          <w:szCs w:val="22"/>
        </w:rPr>
        <w:t xml:space="preserve"> (jeweils erster Schultag für alle nach § 18 Abs. 1 Thüringer Schulgesetz schulpflichtigen Kinder)</w:t>
      </w:r>
      <w:r w:rsidR="00884250">
        <w:rPr>
          <w:rFonts w:ascii="Tahoma" w:hAnsi="Tahoma" w:cs="Tahoma"/>
          <w:bCs/>
          <w:sz w:val="22"/>
          <w:szCs w:val="22"/>
        </w:rPr>
        <w:t>,</w:t>
      </w:r>
      <w:r w:rsidR="00286C66" w:rsidRPr="00A42C8B">
        <w:rPr>
          <w:rFonts w:ascii="Tahoma" w:hAnsi="Tahoma" w:cs="Tahoma"/>
          <w:bCs/>
          <w:sz w:val="22"/>
          <w:szCs w:val="22"/>
        </w:rPr>
        <w:t xml:space="preserve"> wird kein Elternbeitrag erhoben. </w:t>
      </w:r>
    </w:p>
    <w:p w:rsidR="00884250" w:rsidRDefault="00286C66" w:rsidP="0076407F">
      <w:pPr>
        <w:pStyle w:val="Default"/>
        <w:jc w:val="both"/>
        <w:rPr>
          <w:rFonts w:ascii="Tahoma" w:hAnsi="Tahoma" w:cs="Tahoma"/>
          <w:bCs/>
          <w:sz w:val="22"/>
          <w:szCs w:val="22"/>
        </w:rPr>
      </w:pPr>
      <w:r w:rsidRPr="00A42C8B">
        <w:rPr>
          <w:rFonts w:ascii="Tahoma" w:hAnsi="Tahoma" w:cs="Tahoma"/>
          <w:bCs/>
          <w:sz w:val="22"/>
          <w:szCs w:val="22"/>
        </w:rPr>
        <w:t>Für ein Kind mit gewöhnliche</w:t>
      </w:r>
      <w:r w:rsidR="00884250">
        <w:rPr>
          <w:rFonts w:ascii="Tahoma" w:hAnsi="Tahoma" w:cs="Tahoma"/>
          <w:bCs/>
          <w:sz w:val="22"/>
          <w:szCs w:val="22"/>
        </w:rPr>
        <w:t>m</w:t>
      </w:r>
      <w:r w:rsidRPr="00A42C8B">
        <w:rPr>
          <w:rFonts w:ascii="Tahoma" w:hAnsi="Tahoma" w:cs="Tahoma"/>
          <w:bCs/>
          <w:sz w:val="22"/>
          <w:szCs w:val="22"/>
        </w:rPr>
        <w:t xml:space="preserve"> Aufenthalt in Thüringen, welches nach § 18 Abs. 3 des Thüringer Schulgesetzes von der Schulpflicht zurückgestellt wurde, verlängert sich die Elternbeitragsfreiheit bis zum Tag vor dessen ersten </w:t>
      </w:r>
      <w:r w:rsidR="00A52D11" w:rsidRPr="00A42C8B">
        <w:rPr>
          <w:rFonts w:ascii="Tahoma" w:hAnsi="Tahoma" w:cs="Tahoma"/>
          <w:bCs/>
          <w:sz w:val="22"/>
          <w:szCs w:val="22"/>
        </w:rPr>
        <w:t xml:space="preserve">Schultag. </w:t>
      </w:r>
    </w:p>
    <w:p w:rsidR="00884250" w:rsidRDefault="00A52D11" w:rsidP="0076407F">
      <w:pPr>
        <w:pStyle w:val="Default"/>
        <w:jc w:val="both"/>
        <w:rPr>
          <w:rFonts w:ascii="Tahoma" w:hAnsi="Tahoma" w:cs="Tahoma"/>
          <w:bCs/>
          <w:sz w:val="22"/>
          <w:szCs w:val="22"/>
        </w:rPr>
      </w:pPr>
      <w:r w:rsidRPr="00A42C8B">
        <w:rPr>
          <w:rFonts w:ascii="Tahoma" w:hAnsi="Tahoma" w:cs="Tahoma"/>
          <w:bCs/>
          <w:sz w:val="22"/>
          <w:szCs w:val="22"/>
        </w:rPr>
        <w:t xml:space="preserve">Sofern die Betreuung in dem Monat, in dem die Elternbeitragsfreiheit beginnt, keinen vollen Monat mehr umfasst, wird ein Elternbeitrag nur bis zum Tag vor Beginn der jeweiligen Elternbeitragsfreiheit erhoben. </w:t>
      </w:r>
    </w:p>
    <w:p w:rsidR="00657FA5" w:rsidRPr="00A42C8B" w:rsidRDefault="00A52D11" w:rsidP="0076407F">
      <w:pPr>
        <w:pStyle w:val="Default"/>
        <w:jc w:val="both"/>
        <w:rPr>
          <w:rFonts w:ascii="Tahoma" w:hAnsi="Tahoma" w:cs="Tahoma"/>
          <w:bCs/>
          <w:sz w:val="22"/>
          <w:szCs w:val="22"/>
        </w:rPr>
      </w:pPr>
      <w:r w:rsidRPr="00A42C8B">
        <w:rPr>
          <w:rFonts w:ascii="Tahoma" w:hAnsi="Tahoma" w:cs="Tahoma"/>
          <w:bCs/>
          <w:sz w:val="22"/>
          <w:szCs w:val="22"/>
        </w:rPr>
        <w:t xml:space="preserve">Hierzu wird der jeweils </w:t>
      </w:r>
      <w:proofErr w:type="gramStart"/>
      <w:r w:rsidRPr="00A42C8B">
        <w:rPr>
          <w:rFonts w:ascii="Tahoma" w:hAnsi="Tahoma" w:cs="Tahoma"/>
          <w:bCs/>
          <w:sz w:val="22"/>
          <w:szCs w:val="22"/>
        </w:rPr>
        <w:t>zu</w:t>
      </w:r>
      <w:r w:rsidR="007763AF">
        <w:rPr>
          <w:rFonts w:ascii="Tahoma" w:hAnsi="Tahoma" w:cs="Tahoma"/>
          <w:bCs/>
          <w:sz w:val="22"/>
          <w:szCs w:val="22"/>
        </w:rPr>
        <w:t xml:space="preserve"> </w:t>
      </w:r>
      <w:r w:rsidRPr="00A42C8B">
        <w:rPr>
          <w:rFonts w:ascii="Tahoma" w:hAnsi="Tahoma" w:cs="Tahoma"/>
          <w:bCs/>
          <w:sz w:val="22"/>
          <w:szCs w:val="22"/>
        </w:rPr>
        <w:t>zahlende Monatsbeitrag</w:t>
      </w:r>
      <w:proofErr w:type="gramEnd"/>
      <w:r w:rsidRPr="00A42C8B">
        <w:rPr>
          <w:rFonts w:ascii="Tahoma" w:hAnsi="Tahoma" w:cs="Tahoma"/>
          <w:bCs/>
          <w:sz w:val="22"/>
          <w:szCs w:val="22"/>
        </w:rPr>
        <w:t xml:space="preserve"> durch 30 Tage dividiert</w:t>
      </w:r>
      <w:r w:rsidR="00884250">
        <w:rPr>
          <w:rFonts w:ascii="Tahoma" w:hAnsi="Tahoma" w:cs="Tahoma"/>
          <w:bCs/>
          <w:sz w:val="22"/>
          <w:szCs w:val="22"/>
        </w:rPr>
        <w:t>,</w:t>
      </w:r>
      <w:r w:rsidRPr="00A42C8B">
        <w:rPr>
          <w:rFonts w:ascii="Tahoma" w:hAnsi="Tahoma" w:cs="Tahoma"/>
          <w:bCs/>
          <w:sz w:val="22"/>
          <w:szCs w:val="22"/>
        </w:rPr>
        <w:t xml:space="preserve"> und mit der Anzahl der Tage im jeweiligen Monat vom 01. des Monats bis einschließlich des Tages vor Beginn der Elternbeitragsfreiheit multipliziert.</w:t>
      </w:r>
    </w:p>
    <w:p w:rsidR="00657FA5" w:rsidRPr="004444D2" w:rsidRDefault="00657FA5" w:rsidP="0076407F">
      <w:pPr>
        <w:pStyle w:val="Default"/>
        <w:jc w:val="both"/>
        <w:rPr>
          <w:rFonts w:ascii="Tahoma" w:hAnsi="Tahoma" w:cs="Tahoma"/>
          <w:sz w:val="16"/>
          <w:szCs w:val="16"/>
        </w:rPr>
      </w:pPr>
    </w:p>
    <w:p w:rsidR="0076407F" w:rsidRDefault="0076407F" w:rsidP="0076407F">
      <w:pPr>
        <w:pStyle w:val="Default"/>
        <w:spacing w:line="360" w:lineRule="auto"/>
        <w:jc w:val="both"/>
        <w:rPr>
          <w:rFonts w:ascii="Tahoma" w:hAnsi="Tahoma" w:cs="Tahoma"/>
          <w:b/>
          <w:bCs/>
          <w:sz w:val="22"/>
          <w:szCs w:val="22"/>
        </w:rPr>
      </w:pPr>
    </w:p>
    <w:p w:rsidR="00A16A1B" w:rsidRPr="004444D2" w:rsidRDefault="00CE4379" w:rsidP="0076407F">
      <w:pPr>
        <w:pStyle w:val="Default"/>
        <w:spacing w:line="360" w:lineRule="auto"/>
        <w:jc w:val="both"/>
        <w:rPr>
          <w:rFonts w:ascii="Tahoma" w:hAnsi="Tahoma" w:cs="Tahoma"/>
          <w:b/>
          <w:bCs/>
          <w:sz w:val="22"/>
          <w:szCs w:val="22"/>
        </w:rPr>
      </w:pPr>
      <w:r w:rsidRPr="00A42C8B">
        <w:rPr>
          <w:rFonts w:ascii="Tahoma" w:hAnsi="Tahoma" w:cs="Tahoma"/>
          <w:b/>
          <w:bCs/>
          <w:sz w:val="22"/>
          <w:szCs w:val="22"/>
        </w:rPr>
        <w:t xml:space="preserve">§ 8 - Höhe des Elternbeitrages </w:t>
      </w:r>
    </w:p>
    <w:p w:rsidR="004444D2" w:rsidRDefault="00CE4379" w:rsidP="0076407F">
      <w:pPr>
        <w:pStyle w:val="Default"/>
        <w:numPr>
          <w:ilvl w:val="0"/>
          <w:numId w:val="25"/>
        </w:numPr>
        <w:ind w:left="0" w:firstLine="0"/>
        <w:jc w:val="both"/>
        <w:rPr>
          <w:rFonts w:ascii="Tahoma" w:hAnsi="Tahoma" w:cs="Tahoma"/>
          <w:sz w:val="22"/>
          <w:szCs w:val="22"/>
        </w:rPr>
      </w:pPr>
      <w:r w:rsidRPr="00A42C8B">
        <w:rPr>
          <w:rFonts w:ascii="Tahoma" w:hAnsi="Tahoma" w:cs="Tahoma"/>
          <w:sz w:val="22"/>
          <w:szCs w:val="22"/>
        </w:rPr>
        <w:t xml:space="preserve">Die Höhe des Elternbeitrages bemisst sich nach der Altersreihenfolge der Kinder innerhalb der Familie, für die ein Anspruch auf Kindergeld besteht (für Kinder ab vollendetem 18. Lebensjahr nur auf Antrag bei Vorlage des Kindergeldnachweises), nach dem </w:t>
      </w:r>
      <w:r w:rsidR="00721517" w:rsidRPr="00A42C8B">
        <w:rPr>
          <w:rFonts w:ascii="Tahoma" w:hAnsi="Tahoma" w:cs="Tahoma"/>
          <w:sz w:val="22"/>
          <w:szCs w:val="22"/>
        </w:rPr>
        <w:t xml:space="preserve">gewählten </w:t>
      </w:r>
      <w:r w:rsidRPr="00A42C8B">
        <w:rPr>
          <w:rFonts w:ascii="Tahoma" w:hAnsi="Tahoma" w:cs="Tahoma"/>
          <w:sz w:val="22"/>
          <w:szCs w:val="22"/>
        </w:rPr>
        <w:t xml:space="preserve">Betreuungsumfang sowie dem Alter des Kindes. </w:t>
      </w:r>
    </w:p>
    <w:p w:rsidR="00CE4379" w:rsidRDefault="00CE4379" w:rsidP="0076407F">
      <w:pPr>
        <w:pStyle w:val="Default"/>
        <w:jc w:val="both"/>
        <w:rPr>
          <w:rFonts w:ascii="Tahoma" w:hAnsi="Tahoma" w:cs="Tahoma"/>
          <w:sz w:val="22"/>
          <w:szCs w:val="22"/>
        </w:rPr>
      </w:pPr>
      <w:r w:rsidRPr="00A42C8B">
        <w:rPr>
          <w:rFonts w:ascii="Tahoma" w:hAnsi="Tahoma" w:cs="Tahoma"/>
          <w:sz w:val="22"/>
          <w:szCs w:val="22"/>
        </w:rPr>
        <w:t xml:space="preserve">Als Familie gelten Alleinerziehende sowie Ehepaare oder Personen, die in eheähnlicher Gemeinschaft gemäß § 20 </w:t>
      </w:r>
      <w:r w:rsidR="00884250">
        <w:rPr>
          <w:rFonts w:ascii="Tahoma" w:hAnsi="Tahoma" w:cs="Tahoma"/>
          <w:sz w:val="22"/>
          <w:szCs w:val="22"/>
        </w:rPr>
        <w:t>Sozialgesetzbuch -</w:t>
      </w:r>
      <w:r w:rsidRPr="00A42C8B">
        <w:rPr>
          <w:rFonts w:ascii="Tahoma" w:hAnsi="Tahoma" w:cs="Tahoma"/>
          <w:sz w:val="22"/>
          <w:szCs w:val="22"/>
        </w:rPr>
        <w:t>SGB</w:t>
      </w:r>
      <w:r w:rsidR="00884250">
        <w:rPr>
          <w:rFonts w:ascii="Tahoma" w:hAnsi="Tahoma" w:cs="Tahoma"/>
          <w:sz w:val="22"/>
          <w:szCs w:val="22"/>
        </w:rPr>
        <w:t>-</w:t>
      </w:r>
      <w:r w:rsidRPr="00A42C8B">
        <w:rPr>
          <w:rFonts w:ascii="Tahoma" w:hAnsi="Tahoma" w:cs="Tahoma"/>
          <w:sz w:val="22"/>
          <w:szCs w:val="22"/>
        </w:rPr>
        <w:t xml:space="preserve"> XII leben und ihre im selben Haushalt lebenden Kinder. Als Famil</w:t>
      </w:r>
      <w:r w:rsidR="00A16A1B" w:rsidRPr="00A42C8B">
        <w:rPr>
          <w:rFonts w:ascii="Tahoma" w:hAnsi="Tahoma" w:cs="Tahoma"/>
          <w:sz w:val="22"/>
          <w:szCs w:val="22"/>
        </w:rPr>
        <w:t xml:space="preserve">ie gelten auch Pflegefamilien. </w:t>
      </w:r>
    </w:p>
    <w:p w:rsidR="00415978" w:rsidRDefault="00415978" w:rsidP="0076407F">
      <w:pPr>
        <w:pStyle w:val="Default"/>
        <w:jc w:val="both"/>
        <w:rPr>
          <w:rFonts w:ascii="Tahoma" w:hAnsi="Tahoma" w:cs="Tahoma"/>
          <w:sz w:val="22"/>
          <w:szCs w:val="22"/>
        </w:rPr>
      </w:pPr>
    </w:p>
    <w:p w:rsidR="00884250" w:rsidRPr="00884250" w:rsidRDefault="00884250" w:rsidP="0076407F">
      <w:pPr>
        <w:pStyle w:val="Default"/>
        <w:jc w:val="both"/>
        <w:rPr>
          <w:rFonts w:ascii="Tahoma" w:hAnsi="Tahoma" w:cs="Tahoma"/>
          <w:sz w:val="16"/>
          <w:szCs w:val="16"/>
        </w:rPr>
      </w:pPr>
    </w:p>
    <w:p w:rsidR="0076407F" w:rsidRDefault="0076407F" w:rsidP="0076407F">
      <w:pPr>
        <w:pStyle w:val="Default"/>
        <w:numPr>
          <w:ilvl w:val="0"/>
          <w:numId w:val="25"/>
        </w:numPr>
        <w:ind w:left="567" w:hanging="567"/>
        <w:jc w:val="both"/>
        <w:rPr>
          <w:rFonts w:ascii="Tahoma" w:hAnsi="Tahoma" w:cs="Tahoma"/>
          <w:sz w:val="22"/>
          <w:szCs w:val="22"/>
        </w:rPr>
      </w:pPr>
      <w:r>
        <w:rPr>
          <w:rFonts w:ascii="Tahoma" w:hAnsi="Tahoma" w:cs="Tahoma"/>
          <w:sz w:val="22"/>
          <w:szCs w:val="22"/>
        </w:rPr>
        <w:t xml:space="preserve"> </w:t>
      </w:r>
      <w:r w:rsidR="00721517" w:rsidRPr="00A42C8B">
        <w:rPr>
          <w:rFonts w:ascii="Tahoma" w:hAnsi="Tahoma" w:cs="Tahoma"/>
          <w:sz w:val="22"/>
          <w:szCs w:val="22"/>
        </w:rPr>
        <w:t>Die Höhe des Elternbeitrages in Euro</w:t>
      </w:r>
      <w:r w:rsidR="004444D2">
        <w:rPr>
          <w:rFonts w:ascii="Tahoma" w:hAnsi="Tahoma" w:cs="Tahoma"/>
          <w:sz w:val="22"/>
          <w:szCs w:val="22"/>
        </w:rPr>
        <w:t>,</w:t>
      </w:r>
      <w:r w:rsidR="00721517" w:rsidRPr="00A42C8B">
        <w:rPr>
          <w:rFonts w:ascii="Tahoma" w:hAnsi="Tahoma" w:cs="Tahoma"/>
          <w:sz w:val="22"/>
          <w:szCs w:val="22"/>
        </w:rPr>
        <w:t xml:space="preserve"> pro Monat</w:t>
      </w:r>
      <w:r w:rsidR="00884250">
        <w:rPr>
          <w:rFonts w:ascii="Tahoma" w:hAnsi="Tahoma" w:cs="Tahoma"/>
          <w:sz w:val="22"/>
          <w:szCs w:val="22"/>
        </w:rPr>
        <w:t>,</w:t>
      </w:r>
      <w:r w:rsidR="00721517" w:rsidRPr="00A42C8B">
        <w:rPr>
          <w:rFonts w:ascii="Tahoma" w:hAnsi="Tahoma" w:cs="Tahoma"/>
          <w:sz w:val="22"/>
          <w:szCs w:val="22"/>
        </w:rPr>
        <w:t xml:space="preserve"> ergibt sich aus der nachfolgenden</w:t>
      </w:r>
    </w:p>
    <w:p w:rsidR="00721517" w:rsidRDefault="00721517" w:rsidP="0076407F">
      <w:pPr>
        <w:pStyle w:val="Default"/>
        <w:jc w:val="both"/>
        <w:rPr>
          <w:rFonts w:ascii="Tahoma" w:hAnsi="Tahoma" w:cs="Tahoma"/>
          <w:sz w:val="22"/>
          <w:szCs w:val="22"/>
        </w:rPr>
      </w:pPr>
      <w:r w:rsidRPr="00A42C8B">
        <w:rPr>
          <w:rFonts w:ascii="Tahoma" w:hAnsi="Tahoma" w:cs="Tahoma"/>
          <w:sz w:val="22"/>
          <w:szCs w:val="22"/>
        </w:rPr>
        <w:t>Tabelle:</w:t>
      </w:r>
    </w:p>
    <w:p w:rsidR="00A16A1B" w:rsidRPr="00E94B09" w:rsidRDefault="00A16A1B" w:rsidP="0076407F">
      <w:pPr>
        <w:pStyle w:val="Default"/>
        <w:jc w:val="both"/>
        <w:rPr>
          <w:rFonts w:ascii="Tahoma" w:hAnsi="Tahoma" w:cs="Tahoma"/>
          <w:color w:val="00B050"/>
          <w:sz w:val="16"/>
          <w:szCs w:val="16"/>
        </w:rPr>
      </w:pPr>
    </w:p>
    <w:tbl>
      <w:tblPr>
        <w:tblStyle w:val="Tabellenraster"/>
        <w:tblW w:w="8931" w:type="dxa"/>
        <w:tblInd w:w="-5" w:type="dxa"/>
        <w:tblLayout w:type="fixed"/>
        <w:tblLook w:val="04A0" w:firstRow="1" w:lastRow="0" w:firstColumn="1" w:lastColumn="0" w:noHBand="0" w:noVBand="1"/>
      </w:tblPr>
      <w:tblGrid>
        <w:gridCol w:w="1418"/>
        <w:gridCol w:w="992"/>
        <w:gridCol w:w="851"/>
        <w:gridCol w:w="850"/>
        <w:gridCol w:w="992"/>
        <w:gridCol w:w="993"/>
        <w:gridCol w:w="992"/>
        <w:gridCol w:w="850"/>
        <w:gridCol w:w="993"/>
      </w:tblGrid>
      <w:tr w:rsidR="00C61FEF" w:rsidRPr="00A42C8B" w:rsidTr="007763AF">
        <w:tc>
          <w:tcPr>
            <w:tcW w:w="1418" w:type="dxa"/>
          </w:tcPr>
          <w:p w:rsidR="00C61FEF" w:rsidRDefault="00884250" w:rsidP="0076407F">
            <w:pPr>
              <w:jc w:val="both"/>
              <w:rPr>
                <w:rFonts w:ascii="Tahoma" w:hAnsi="Tahoma" w:cs="Tahoma"/>
                <w:sz w:val="20"/>
                <w:szCs w:val="20"/>
              </w:rPr>
            </w:pPr>
            <w:r w:rsidRPr="00EE7945">
              <w:rPr>
                <w:rFonts w:ascii="Tahoma" w:hAnsi="Tahoma" w:cs="Tahoma"/>
                <w:sz w:val="20"/>
                <w:szCs w:val="20"/>
              </w:rPr>
              <w:t>Anzahl der</w:t>
            </w:r>
          </w:p>
          <w:p w:rsidR="00EE7945" w:rsidRPr="00EE7945" w:rsidRDefault="00EE7945" w:rsidP="0076407F">
            <w:pPr>
              <w:jc w:val="both"/>
              <w:rPr>
                <w:rFonts w:ascii="Tahoma" w:hAnsi="Tahoma" w:cs="Tahoma"/>
                <w:sz w:val="20"/>
                <w:szCs w:val="20"/>
              </w:rPr>
            </w:pPr>
            <w:r>
              <w:rPr>
                <w:rFonts w:ascii="Tahoma" w:hAnsi="Tahoma" w:cs="Tahoma"/>
                <w:sz w:val="20"/>
                <w:szCs w:val="20"/>
              </w:rPr>
              <w:t>berechtigten</w:t>
            </w:r>
          </w:p>
          <w:p w:rsidR="00C61FEF" w:rsidRPr="00EE7945" w:rsidRDefault="00884250" w:rsidP="0076407F">
            <w:pPr>
              <w:jc w:val="both"/>
              <w:rPr>
                <w:rFonts w:ascii="Tahoma" w:hAnsi="Tahoma" w:cs="Tahoma"/>
                <w:sz w:val="20"/>
                <w:szCs w:val="20"/>
              </w:rPr>
            </w:pPr>
            <w:r w:rsidRPr="00EE7945">
              <w:rPr>
                <w:rFonts w:ascii="Tahoma" w:hAnsi="Tahoma" w:cs="Tahoma"/>
                <w:sz w:val="20"/>
                <w:szCs w:val="20"/>
              </w:rPr>
              <w:t>Kinder der</w:t>
            </w:r>
          </w:p>
          <w:p w:rsidR="00884250" w:rsidRPr="004444D2" w:rsidRDefault="00884250" w:rsidP="0076407F">
            <w:pPr>
              <w:jc w:val="both"/>
              <w:rPr>
                <w:rFonts w:ascii="Tahoma" w:hAnsi="Tahoma" w:cs="Tahoma"/>
              </w:rPr>
            </w:pPr>
            <w:r w:rsidRPr="00EE7945">
              <w:rPr>
                <w:rFonts w:ascii="Tahoma" w:hAnsi="Tahoma" w:cs="Tahoma"/>
                <w:sz w:val="20"/>
                <w:szCs w:val="20"/>
              </w:rPr>
              <w:t>Familie</w:t>
            </w:r>
          </w:p>
        </w:tc>
        <w:tc>
          <w:tcPr>
            <w:tcW w:w="3685" w:type="dxa"/>
            <w:gridSpan w:val="4"/>
          </w:tcPr>
          <w:p w:rsidR="00884250" w:rsidRPr="00EE7945" w:rsidRDefault="004444D2" w:rsidP="0076407F">
            <w:pPr>
              <w:jc w:val="both"/>
              <w:rPr>
                <w:rFonts w:ascii="Tahoma" w:hAnsi="Tahoma" w:cs="Tahoma"/>
                <w:sz w:val="20"/>
                <w:szCs w:val="20"/>
              </w:rPr>
            </w:pPr>
            <w:r w:rsidRPr="00EE7945">
              <w:rPr>
                <w:rFonts w:ascii="Tahoma" w:hAnsi="Tahoma" w:cs="Tahoma"/>
                <w:sz w:val="20"/>
                <w:szCs w:val="20"/>
              </w:rPr>
              <w:t xml:space="preserve">Altersgruppe </w:t>
            </w:r>
          </w:p>
          <w:p w:rsidR="00C61FEF" w:rsidRPr="004444D2" w:rsidRDefault="00C61FEF" w:rsidP="0076407F">
            <w:pPr>
              <w:jc w:val="both"/>
              <w:rPr>
                <w:rFonts w:ascii="Tahoma" w:hAnsi="Tahoma" w:cs="Tahoma"/>
                <w:sz w:val="20"/>
                <w:szCs w:val="20"/>
              </w:rPr>
            </w:pPr>
            <w:r w:rsidRPr="00EE7945">
              <w:rPr>
                <w:rFonts w:ascii="Tahoma" w:hAnsi="Tahoma" w:cs="Tahoma"/>
                <w:sz w:val="20"/>
                <w:szCs w:val="20"/>
              </w:rPr>
              <w:t xml:space="preserve">1 </w:t>
            </w:r>
            <w:r w:rsidR="007763AF" w:rsidRPr="00EE7945">
              <w:rPr>
                <w:rFonts w:ascii="Tahoma" w:hAnsi="Tahoma" w:cs="Tahoma"/>
                <w:sz w:val="20"/>
                <w:szCs w:val="20"/>
              </w:rPr>
              <w:t>bis</w:t>
            </w:r>
            <w:r w:rsidRPr="00EE7945">
              <w:rPr>
                <w:rFonts w:ascii="Tahoma" w:hAnsi="Tahoma" w:cs="Tahoma"/>
                <w:sz w:val="20"/>
                <w:szCs w:val="20"/>
              </w:rPr>
              <w:t xml:space="preserve"> 2 Jahre</w:t>
            </w:r>
          </w:p>
        </w:tc>
        <w:tc>
          <w:tcPr>
            <w:tcW w:w="3828" w:type="dxa"/>
            <w:gridSpan w:val="4"/>
          </w:tcPr>
          <w:p w:rsidR="00884250" w:rsidRPr="00EE7945" w:rsidRDefault="004444D2" w:rsidP="0076407F">
            <w:pPr>
              <w:jc w:val="both"/>
              <w:rPr>
                <w:rFonts w:ascii="Tahoma" w:hAnsi="Tahoma" w:cs="Tahoma"/>
                <w:sz w:val="20"/>
                <w:szCs w:val="20"/>
              </w:rPr>
            </w:pPr>
            <w:r w:rsidRPr="00EE7945">
              <w:rPr>
                <w:rFonts w:ascii="Tahoma" w:hAnsi="Tahoma" w:cs="Tahoma"/>
                <w:sz w:val="20"/>
                <w:szCs w:val="20"/>
              </w:rPr>
              <w:t xml:space="preserve">Altersgruppe </w:t>
            </w:r>
          </w:p>
          <w:p w:rsidR="001A186C" w:rsidRPr="00EE7945" w:rsidRDefault="00C61FEF" w:rsidP="0076407F">
            <w:pPr>
              <w:jc w:val="both"/>
              <w:rPr>
                <w:rFonts w:ascii="Tahoma" w:hAnsi="Tahoma" w:cs="Tahoma"/>
                <w:sz w:val="20"/>
                <w:szCs w:val="20"/>
              </w:rPr>
            </w:pPr>
            <w:r w:rsidRPr="00EE7945">
              <w:rPr>
                <w:rFonts w:ascii="Tahoma" w:hAnsi="Tahoma" w:cs="Tahoma"/>
                <w:sz w:val="20"/>
                <w:szCs w:val="20"/>
              </w:rPr>
              <w:t xml:space="preserve">2 Jahre </w:t>
            </w:r>
            <w:r w:rsidR="004444D2" w:rsidRPr="00EE7945">
              <w:rPr>
                <w:rFonts w:ascii="Tahoma" w:hAnsi="Tahoma" w:cs="Tahoma"/>
                <w:sz w:val="20"/>
                <w:szCs w:val="20"/>
              </w:rPr>
              <w:t>bis</w:t>
            </w:r>
            <w:r w:rsidR="001A186C" w:rsidRPr="00EE7945">
              <w:rPr>
                <w:rFonts w:ascii="Tahoma" w:hAnsi="Tahoma" w:cs="Tahoma"/>
                <w:sz w:val="20"/>
                <w:szCs w:val="20"/>
              </w:rPr>
              <w:t xml:space="preserve"> </w:t>
            </w:r>
          </w:p>
          <w:p w:rsidR="00C61FEF" w:rsidRPr="00EE7945" w:rsidRDefault="00C61FEF" w:rsidP="0076407F">
            <w:pPr>
              <w:jc w:val="both"/>
              <w:rPr>
                <w:rFonts w:ascii="Tahoma" w:hAnsi="Tahoma" w:cs="Tahoma"/>
                <w:sz w:val="20"/>
                <w:szCs w:val="20"/>
              </w:rPr>
            </w:pPr>
            <w:r w:rsidRPr="00EE7945">
              <w:rPr>
                <w:rFonts w:ascii="Tahoma" w:hAnsi="Tahoma" w:cs="Tahoma"/>
                <w:sz w:val="20"/>
                <w:szCs w:val="20"/>
              </w:rPr>
              <w:t>Beitragsfreiheit</w:t>
            </w:r>
            <w:r w:rsidR="001A186C" w:rsidRPr="00EE7945">
              <w:rPr>
                <w:rFonts w:ascii="Tahoma" w:hAnsi="Tahoma" w:cs="Tahoma"/>
                <w:sz w:val="20"/>
                <w:szCs w:val="20"/>
              </w:rPr>
              <w:t xml:space="preserve"> /</w:t>
            </w:r>
            <w:r w:rsidRPr="00EE7945">
              <w:rPr>
                <w:rFonts w:ascii="Tahoma" w:hAnsi="Tahoma" w:cs="Tahoma"/>
                <w:sz w:val="20"/>
                <w:szCs w:val="20"/>
              </w:rPr>
              <w:t xml:space="preserve"> Schuleintritt</w:t>
            </w:r>
          </w:p>
          <w:p w:rsidR="00C61FEF" w:rsidRPr="004444D2" w:rsidRDefault="00C61FEF" w:rsidP="0076407F">
            <w:pPr>
              <w:jc w:val="both"/>
              <w:rPr>
                <w:rFonts w:ascii="Tahoma" w:hAnsi="Tahoma" w:cs="Tahoma"/>
                <w:sz w:val="20"/>
                <w:szCs w:val="20"/>
              </w:rPr>
            </w:pPr>
          </w:p>
        </w:tc>
      </w:tr>
      <w:tr w:rsidR="007763AF" w:rsidRPr="00A42C8B" w:rsidTr="007763AF">
        <w:tc>
          <w:tcPr>
            <w:tcW w:w="1418" w:type="dxa"/>
          </w:tcPr>
          <w:p w:rsidR="00C61FEF" w:rsidRPr="004444D2" w:rsidRDefault="00C61FEF" w:rsidP="0076407F">
            <w:pPr>
              <w:jc w:val="both"/>
              <w:rPr>
                <w:rFonts w:ascii="Tahoma" w:hAnsi="Tahoma" w:cs="Tahoma"/>
              </w:rPr>
            </w:pPr>
          </w:p>
        </w:tc>
        <w:tc>
          <w:tcPr>
            <w:tcW w:w="992" w:type="dxa"/>
          </w:tcPr>
          <w:p w:rsidR="00C61FEF" w:rsidRPr="004444D2" w:rsidRDefault="00C61FEF" w:rsidP="0076407F">
            <w:pPr>
              <w:jc w:val="both"/>
              <w:rPr>
                <w:rFonts w:ascii="Tahoma" w:hAnsi="Tahoma" w:cs="Tahoma"/>
              </w:rPr>
            </w:pPr>
            <w:r w:rsidRPr="004444D2">
              <w:rPr>
                <w:rFonts w:ascii="Tahoma" w:hAnsi="Tahoma" w:cs="Tahoma"/>
              </w:rPr>
              <w:t>0 - 5 Std.</w:t>
            </w:r>
          </w:p>
        </w:tc>
        <w:tc>
          <w:tcPr>
            <w:tcW w:w="851" w:type="dxa"/>
          </w:tcPr>
          <w:p w:rsidR="00C61FEF" w:rsidRPr="004444D2" w:rsidRDefault="00C61FEF" w:rsidP="0076407F">
            <w:pPr>
              <w:jc w:val="both"/>
              <w:rPr>
                <w:rFonts w:ascii="Tahoma" w:hAnsi="Tahoma" w:cs="Tahoma"/>
              </w:rPr>
            </w:pPr>
            <w:r w:rsidRPr="004444D2">
              <w:rPr>
                <w:rFonts w:ascii="Tahoma" w:hAnsi="Tahoma" w:cs="Tahoma"/>
              </w:rPr>
              <w:t>5 - 8 Std.</w:t>
            </w:r>
          </w:p>
        </w:tc>
        <w:tc>
          <w:tcPr>
            <w:tcW w:w="850" w:type="dxa"/>
          </w:tcPr>
          <w:p w:rsidR="00C61FEF" w:rsidRPr="004444D2" w:rsidRDefault="00C61FEF" w:rsidP="0076407F">
            <w:pPr>
              <w:jc w:val="both"/>
              <w:rPr>
                <w:rFonts w:ascii="Tahoma" w:hAnsi="Tahoma" w:cs="Tahoma"/>
              </w:rPr>
            </w:pPr>
            <w:r w:rsidRPr="004444D2">
              <w:rPr>
                <w:rFonts w:ascii="Tahoma" w:hAnsi="Tahoma" w:cs="Tahoma"/>
              </w:rPr>
              <w:t>8 – 9 Std.</w:t>
            </w:r>
          </w:p>
        </w:tc>
        <w:tc>
          <w:tcPr>
            <w:tcW w:w="992" w:type="dxa"/>
          </w:tcPr>
          <w:p w:rsidR="00C61FEF" w:rsidRPr="004444D2" w:rsidRDefault="00C61FEF" w:rsidP="0076407F">
            <w:pPr>
              <w:jc w:val="both"/>
              <w:rPr>
                <w:rFonts w:ascii="Tahoma" w:hAnsi="Tahoma" w:cs="Tahoma"/>
              </w:rPr>
            </w:pPr>
            <w:r w:rsidRPr="004444D2">
              <w:rPr>
                <w:rFonts w:ascii="Tahoma" w:hAnsi="Tahoma" w:cs="Tahoma"/>
              </w:rPr>
              <w:t>9 - 10 Std.</w:t>
            </w:r>
          </w:p>
        </w:tc>
        <w:tc>
          <w:tcPr>
            <w:tcW w:w="993" w:type="dxa"/>
          </w:tcPr>
          <w:p w:rsidR="00C61FEF" w:rsidRPr="004444D2" w:rsidRDefault="00C61FEF" w:rsidP="0076407F">
            <w:pPr>
              <w:jc w:val="both"/>
              <w:rPr>
                <w:rFonts w:ascii="Tahoma" w:hAnsi="Tahoma" w:cs="Tahoma"/>
              </w:rPr>
            </w:pPr>
            <w:r w:rsidRPr="004444D2">
              <w:rPr>
                <w:rFonts w:ascii="Tahoma" w:hAnsi="Tahoma" w:cs="Tahoma"/>
              </w:rPr>
              <w:t>0 – 5 Std.</w:t>
            </w:r>
          </w:p>
        </w:tc>
        <w:tc>
          <w:tcPr>
            <w:tcW w:w="992" w:type="dxa"/>
          </w:tcPr>
          <w:p w:rsidR="00C61FEF" w:rsidRPr="004444D2" w:rsidRDefault="00C61FEF" w:rsidP="0076407F">
            <w:pPr>
              <w:jc w:val="both"/>
              <w:rPr>
                <w:rFonts w:ascii="Tahoma" w:hAnsi="Tahoma" w:cs="Tahoma"/>
              </w:rPr>
            </w:pPr>
            <w:r w:rsidRPr="004444D2">
              <w:rPr>
                <w:rFonts w:ascii="Tahoma" w:hAnsi="Tahoma" w:cs="Tahoma"/>
              </w:rPr>
              <w:t>5 – 8 Std.</w:t>
            </w:r>
          </w:p>
        </w:tc>
        <w:tc>
          <w:tcPr>
            <w:tcW w:w="850" w:type="dxa"/>
          </w:tcPr>
          <w:p w:rsidR="00C61FEF" w:rsidRPr="004444D2" w:rsidRDefault="00C61FEF" w:rsidP="0076407F">
            <w:pPr>
              <w:jc w:val="both"/>
              <w:rPr>
                <w:rFonts w:ascii="Tahoma" w:hAnsi="Tahoma" w:cs="Tahoma"/>
              </w:rPr>
            </w:pPr>
            <w:r w:rsidRPr="004444D2">
              <w:rPr>
                <w:rFonts w:ascii="Tahoma" w:hAnsi="Tahoma" w:cs="Tahoma"/>
              </w:rPr>
              <w:t>8 – 9 Std.</w:t>
            </w:r>
          </w:p>
        </w:tc>
        <w:tc>
          <w:tcPr>
            <w:tcW w:w="993" w:type="dxa"/>
          </w:tcPr>
          <w:p w:rsidR="00C61FEF" w:rsidRPr="004444D2" w:rsidRDefault="00C61FEF" w:rsidP="0076407F">
            <w:pPr>
              <w:jc w:val="both"/>
              <w:rPr>
                <w:rFonts w:ascii="Tahoma" w:hAnsi="Tahoma" w:cs="Tahoma"/>
              </w:rPr>
            </w:pPr>
            <w:r w:rsidRPr="004444D2">
              <w:rPr>
                <w:rFonts w:ascii="Tahoma" w:hAnsi="Tahoma" w:cs="Tahoma"/>
              </w:rPr>
              <w:t>9 - 10 Std.</w:t>
            </w:r>
          </w:p>
        </w:tc>
      </w:tr>
      <w:tr w:rsidR="007763AF" w:rsidRPr="00A42C8B" w:rsidTr="007763AF">
        <w:tc>
          <w:tcPr>
            <w:tcW w:w="1418" w:type="dxa"/>
          </w:tcPr>
          <w:p w:rsidR="00C61FEF" w:rsidRPr="00EC68BD" w:rsidRDefault="00C61FEF" w:rsidP="0076407F">
            <w:pPr>
              <w:pStyle w:val="Listenabsatz"/>
              <w:numPr>
                <w:ilvl w:val="0"/>
                <w:numId w:val="15"/>
              </w:numPr>
              <w:jc w:val="both"/>
              <w:rPr>
                <w:rFonts w:ascii="Tahoma" w:hAnsi="Tahoma" w:cs="Tahoma"/>
              </w:rPr>
            </w:pPr>
            <w:r w:rsidRPr="00EC68BD">
              <w:rPr>
                <w:rFonts w:ascii="Tahoma" w:hAnsi="Tahoma" w:cs="Tahoma"/>
              </w:rPr>
              <w:t>Kind</w:t>
            </w:r>
          </w:p>
          <w:p w:rsidR="00C61FEF" w:rsidRPr="00EC68BD" w:rsidRDefault="00C61FEF" w:rsidP="0076407F">
            <w:pPr>
              <w:pStyle w:val="Listenabsatz"/>
              <w:jc w:val="both"/>
              <w:rPr>
                <w:rFonts w:ascii="Tahoma" w:hAnsi="Tahoma" w:cs="Tahoma"/>
              </w:rPr>
            </w:pPr>
          </w:p>
        </w:tc>
        <w:tc>
          <w:tcPr>
            <w:tcW w:w="992" w:type="dxa"/>
          </w:tcPr>
          <w:p w:rsidR="00C61FEF" w:rsidRPr="00486802" w:rsidRDefault="00D6501B" w:rsidP="0076407F">
            <w:pPr>
              <w:jc w:val="both"/>
              <w:rPr>
                <w:rFonts w:ascii="Tahoma" w:hAnsi="Tahoma" w:cs="Tahoma"/>
                <w:color w:val="000000" w:themeColor="text1"/>
              </w:rPr>
            </w:pPr>
            <w:r w:rsidRPr="00486802">
              <w:rPr>
                <w:rFonts w:ascii="Tahoma" w:hAnsi="Tahoma" w:cs="Tahoma"/>
                <w:color w:val="000000" w:themeColor="text1"/>
              </w:rPr>
              <w:t>190</w:t>
            </w:r>
          </w:p>
        </w:tc>
        <w:tc>
          <w:tcPr>
            <w:tcW w:w="851" w:type="dxa"/>
          </w:tcPr>
          <w:p w:rsidR="00C61FEF" w:rsidRPr="00486802" w:rsidRDefault="00D6501B" w:rsidP="0076407F">
            <w:pPr>
              <w:jc w:val="both"/>
              <w:rPr>
                <w:rFonts w:ascii="Tahoma" w:hAnsi="Tahoma" w:cs="Tahoma"/>
                <w:color w:val="000000" w:themeColor="text1"/>
              </w:rPr>
            </w:pPr>
            <w:r w:rsidRPr="00486802">
              <w:rPr>
                <w:rFonts w:ascii="Tahoma" w:hAnsi="Tahoma" w:cs="Tahoma"/>
                <w:color w:val="000000" w:themeColor="text1"/>
              </w:rPr>
              <w:t>200</w:t>
            </w:r>
          </w:p>
        </w:tc>
        <w:tc>
          <w:tcPr>
            <w:tcW w:w="850" w:type="dxa"/>
          </w:tcPr>
          <w:p w:rsidR="00C61FEF" w:rsidRPr="00486802" w:rsidRDefault="00D6501B" w:rsidP="0076407F">
            <w:pPr>
              <w:jc w:val="both"/>
              <w:rPr>
                <w:rFonts w:ascii="Tahoma" w:hAnsi="Tahoma" w:cs="Tahoma"/>
                <w:color w:val="000000" w:themeColor="text1"/>
              </w:rPr>
            </w:pPr>
            <w:r w:rsidRPr="00486802">
              <w:rPr>
                <w:rFonts w:ascii="Tahoma" w:hAnsi="Tahoma" w:cs="Tahoma"/>
                <w:color w:val="000000" w:themeColor="text1"/>
              </w:rPr>
              <w:t>250</w:t>
            </w:r>
          </w:p>
        </w:tc>
        <w:tc>
          <w:tcPr>
            <w:tcW w:w="992" w:type="dxa"/>
          </w:tcPr>
          <w:p w:rsidR="00C61FEF" w:rsidRPr="00486802" w:rsidRDefault="00D6501B" w:rsidP="0076407F">
            <w:pPr>
              <w:jc w:val="both"/>
              <w:rPr>
                <w:rFonts w:ascii="Tahoma" w:hAnsi="Tahoma" w:cs="Tahoma"/>
                <w:color w:val="000000" w:themeColor="text1"/>
              </w:rPr>
            </w:pPr>
            <w:r w:rsidRPr="00486802">
              <w:rPr>
                <w:rFonts w:ascii="Tahoma" w:hAnsi="Tahoma" w:cs="Tahoma"/>
                <w:color w:val="000000" w:themeColor="text1"/>
              </w:rPr>
              <w:t>275</w:t>
            </w:r>
          </w:p>
        </w:tc>
        <w:tc>
          <w:tcPr>
            <w:tcW w:w="993" w:type="dxa"/>
          </w:tcPr>
          <w:p w:rsidR="00C61FEF" w:rsidRPr="00486802" w:rsidRDefault="00D6501B" w:rsidP="0076407F">
            <w:pPr>
              <w:jc w:val="both"/>
              <w:rPr>
                <w:rFonts w:ascii="Tahoma" w:hAnsi="Tahoma" w:cs="Tahoma"/>
                <w:color w:val="000000" w:themeColor="text1"/>
              </w:rPr>
            </w:pPr>
            <w:r w:rsidRPr="00486802">
              <w:rPr>
                <w:rFonts w:ascii="Tahoma" w:hAnsi="Tahoma" w:cs="Tahoma"/>
                <w:color w:val="000000" w:themeColor="text1"/>
              </w:rPr>
              <w:t>110</w:t>
            </w:r>
          </w:p>
        </w:tc>
        <w:tc>
          <w:tcPr>
            <w:tcW w:w="992" w:type="dxa"/>
          </w:tcPr>
          <w:p w:rsidR="00C61FEF" w:rsidRPr="00486802" w:rsidRDefault="00D6501B" w:rsidP="0076407F">
            <w:pPr>
              <w:jc w:val="both"/>
              <w:rPr>
                <w:rFonts w:ascii="Tahoma" w:hAnsi="Tahoma" w:cs="Tahoma"/>
                <w:color w:val="000000" w:themeColor="text1"/>
              </w:rPr>
            </w:pPr>
            <w:r w:rsidRPr="00486802">
              <w:rPr>
                <w:rFonts w:ascii="Tahoma" w:hAnsi="Tahoma" w:cs="Tahoma"/>
                <w:color w:val="000000" w:themeColor="text1"/>
              </w:rPr>
              <w:t>120</w:t>
            </w:r>
          </w:p>
        </w:tc>
        <w:tc>
          <w:tcPr>
            <w:tcW w:w="850" w:type="dxa"/>
          </w:tcPr>
          <w:p w:rsidR="00C61FEF" w:rsidRPr="00486802" w:rsidRDefault="00D6501B" w:rsidP="0076407F">
            <w:pPr>
              <w:jc w:val="both"/>
              <w:rPr>
                <w:rFonts w:ascii="Tahoma" w:hAnsi="Tahoma" w:cs="Tahoma"/>
                <w:color w:val="000000" w:themeColor="text1"/>
              </w:rPr>
            </w:pPr>
            <w:r w:rsidRPr="00486802">
              <w:rPr>
                <w:rFonts w:ascii="Tahoma" w:hAnsi="Tahoma" w:cs="Tahoma"/>
                <w:color w:val="000000" w:themeColor="text1"/>
              </w:rPr>
              <w:t>140</w:t>
            </w:r>
          </w:p>
        </w:tc>
        <w:tc>
          <w:tcPr>
            <w:tcW w:w="993" w:type="dxa"/>
          </w:tcPr>
          <w:p w:rsidR="00C61FEF" w:rsidRPr="00486802" w:rsidRDefault="00D6501B" w:rsidP="0076407F">
            <w:pPr>
              <w:jc w:val="both"/>
              <w:rPr>
                <w:rFonts w:ascii="Tahoma" w:hAnsi="Tahoma" w:cs="Tahoma"/>
                <w:color w:val="000000" w:themeColor="text1"/>
              </w:rPr>
            </w:pPr>
            <w:r w:rsidRPr="00486802">
              <w:rPr>
                <w:rFonts w:ascii="Tahoma" w:hAnsi="Tahoma" w:cs="Tahoma"/>
                <w:color w:val="000000" w:themeColor="text1"/>
              </w:rPr>
              <w:t>155</w:t>
            </w:r>
          </w:p>
        </w:tc>
      </w:tr>
      <w:tr w:rsidR="007763AF" w:rsidRPr="00A42C8B" w:rsidTr="007763AF">
        <w:tc>
          <w:tcPr>
            <w:tcW w:w="1418" w:type="dxa"/>
          </w:tcPr>
          <w:p w:rsidR="00C61FEF" w:rsidRPr="00EC68BD" w:rsidRDefault="00C61FEF" w:rsidP="0076407F">
            <w:pPr>
              <w:pStyle w:val="Listenabsatz"/>
              <w:numPr>
                <w:ilvl w:val="0"/>
                <w:numId w:val="15"/>
              </w:numPr>
              <w:jc w:val="both"/>
              <w:rPr>
                <w:rFonts w:ascii="Tahoma" w:hAnsi="Tahoma" w:cs="Tahoma"/>
              </w:rPr>
            </w:pPr>
            <w:r w:rsidRPr="00EC68BD">
              <w:rPr>
                <w:rFonts w:ascii="Tahoma" w:hAnsi="Tahoma" w:cs="Tahoma"/>
              </w:rPr>
              <w:t>Kind</w:t>
            </w:r>
          </w:p>
          <w:p w:rsidR="00C61FEF" w:rsidRPr="00EC68BD" w:rsidRDefault="00C61FEF" w:rsidP="0076407F">
            <w:pPr>
              <w:pStyle w:val="Listenabsatz"/>
              <w:jc w:val="both"/>
              <w:rPr>
                <w:rFonts w:ascii="Tahoma" w:hAnsi="Tahoma" w:cs="Tahoma"/>
              </w:rPr>
            </w:pPr>
          </w:p>
        </w:tc>
        <w:tc>
          <w:tcPr>
            <w:tcW w:w="992" w:type="dxa"/>
          </w:tcPr>
          <w:p w:rsidR="00C61FEF" w:rsidRPr="00486802" w:rsidRDefault="00D6501B" w:rsidP="0076407F">
            <w:pPr>
              <w:jc w:val="both"/>
              <w:rPr>
                <w:rFonts w:ascii="Tahoma" w:hAnsi="Tahoma" w:cs="Tahoma"/>
                <w:color w:val="000000" w:themeColor="text1"/>
              </w:rPr>
            </w:pPr>
            <w:r w:rsidRPr="00486802">
              <w:rPr>
                <w:rFonts w:ascii="Tahoma" w:hAnsi="Tahoma" w:cs="Tahoma"/>
                <w:color w:val="000000" w:themeColor="text1"/>
              </w:rPr>
              <w:t>180</w:t>
            </w:r>
          </w:p>
        </w:tc>
        <w:tc>
          <w:tcPr>
            <w:tcW w:w="851" w:type="dxa"/>
          </w:tcPr>
          <w:p w:rsidR="00C61FEF" w:rsidRPr="00486802" w:rsidRDefault="00D6501B" w:rsidP="0076407F">
            <w:pPr>
              <w:jc w:val="both"/>
              <w:rPr>
                <w:rFonts w:ascii="Tahoma" w:hAnsi="Tahoma" w:cs="Tahoma"/>
                <w:color w:val="000000" w:themeColor="text1"/>
              </w:rPr>
            </w:pPr>
            <w:r w:rsidRPr="00486802">
              <w:rPr>
                <w:rFonts w:ascii="Tahoma" w:hAnsi="Tahoma" w:cs="Tahoma"/>
                <w:color w:val="000000" w:themeColor="text1"/>
              </w:rPr>
              <w:t>190</w:t>
            </w:r>
          </w:p>
        </w:tc>
        <w:tc>
          <w:tcPr>
            <w:tcW w:w="850" w:type="dxa"/>
          </w:tcPr>
          <w:p w:rsidR="00C61FEF" w:rsidRPr="00486802" w:rsidRDefault="00D6501B" w:rsidP="0076407F">
            <w:pPr>
              <w:jc w:val="both"/>
              <w:rPr>
                <w:rFonts w:ascii="Tahoma" w:hAnsi="Tahoma" w:cs="Tahoma"/>
                <w:color w:val="000000" w:themeColor="text1"/>
              </w:rPr>
            </w:pPr>
            <w:r w:rsidRPr="00486802">
              <w:rPr>
                <w:rFonts w:ascii="Tahoma" w:hAnsi="Tahoma" w:cs="Tahoma"/>
                <w:color w:val="000000" w:themeColor="text1"/>
              </w:rPr>
              <w:t>240</w:t>
            </w:r>
          </w:p>
        </w:tc>
        <w:tc>
          <w:tcPr>
            <w:tcW w:w="992" w:type="dxa"/>
          </w:tcPr>
          <w:p w:rsidR="00C61FEF" w:rsidRPr="00486802" w:rsidRDefault="00D6501B" w:rsidP="0076407F">
            <w:pPr>
              <w:jc w:val="both"/>
              <w:rPr>
                <w:rFonts w:ascii="Tahoma" w:hAnsi="Tahoma" w:cs="Tahoma"/>
                <w:color w:val="000000" w:themeColor="text1"/>
              </w:rPr>
            </w:pPr>
            <w:r w:rsidRPr="00486802">
              <w:rPr>
                <w:rFonts w:ascii="Tahoma" w:hAnsi="Tahoma" w:cs="Tahoma"/>
                <w:color w:val="000000" w:themeColor="text1"/>
              </w:rPr>
              <w:t>265</w:t>
            </w:r>
          </w:p>
        </w:tc>
        <w:tc>
          <w:tcPr>
            <w:tcW w:w="993" w:type="dxa"/>
          </w:tcPr>
          <w:p w:rsidR="00C61FEF" w:rsidRPr="00486802" w:rsidRDefault="00D6501B" w:rsidP="0076407F">
            <w:pPr>
              <w:jc w:val="both"/>
              <w:rPr>
                <w:rFonts w:ascii="Tahoma" w:hAnsi="Tahoma" w:cs="Tahoma"/>
                <w:color w:val="000000" w:themeColor="text1"/>
              </w:rPr>
            </w:pPr>
            <w:r w:rsidRPr="00486802">
              <w:rPr>
                <w:rFonts w:ascii="Tahoma" w:hAnsi="Tahoma" w:cs="Tahoma"/>
                <w:color w:val="000000" w:themeColor="text1"/>
              </w:rPr>
              <w:t>100</w:t>
            </w:r>
          </w:p>
        </w:tc>
        <w:tc>
          <w:tcPr>
            <w:tcW w:w="992" w:type="dxa"/>
          </w:tcPr>
          <w:p w:rsidR="00C61FEF" w:rsidRPr="00486802" w:rsidRDefault="00D6501B" w:rsidP="0076407F">
            <w:pPr>
              <w:jc w:val="both"/>
              <w:rPr>
                <w:rFonts w:ascii="Tahoma" w:hAnsi="Tahoma" w:cs="Tahoma"/>
                <w:color w:val="000000" w:themeColor="text1"/>
              </w:rPr>
            </w:pPr>
            <w:r w:rsidRPr="00486802">
              <w:rPr>
                <w:rFonts w:ascii="Tahoma" w:hAnsi="Tahoma" w:cs="Tahoma"/>
                <w:color w:val="000000" w:themeColor="text1"/>
              </w:rPr>
              <w:t>110</w:t>
            </w:r>
          </w:p>
        </w:tc>
        <w:tc>
          <w:tcPr>
            <w:tcW w:w="850" w:type="dxa"/>
          </w:tcPr>
          <w:p w:rsidR="00C61FEF" w:rsidRPr="00486802" w:rsidRDefault="00D6501B" w:rsidP="0076407F">
            <w:pPr>
              <w:jc w:val="both"/>
              <w:rPr>
                <w:rFonts w:ascii="Tahoma" w:hAnsi="Tahoma" w:cs="Tahoma"/>
                <w:color w:val="000000" w:themeColor="text1"/>
              </w:rPr>
            </w:pPr>
            <w:r w:rsidRPr="00486802">
              <w:rPr>
                <w:rFonts w:ascii="Tahoma" w:hAnsi="Tahoma" w:cs="Tahoma"/>
                <w:color w:val="000000" w:themeColor="text1"/>
              </w:rPr>
              <w:t>130</w:t>
            </w:r>
          </w:p>
        </w:tc>
        <w:tc>
          <w:tcPr>
            <w:tcW w:w="993" w:type="dxa"/>
          </w:tcPr>
          <w:p w:rsidR="00C61FEF" w:rsidRPr="00486802" w:rsidRDefault="00D6501B" w:rsidP="0076407F">
            <w:pPr>
              <w:jc w:val="both"/>
              <w:rPr>
                <w:rFonts w:ascii="Tahoma" w:hAnsi="Tahoma" w:cs="Tahoma"/>
                <w:color w:val="000000" w:themeColor="text1"/>
              </w:rPr>
            </w:pPr>
            <w:r w:rsidRPr="00486802">
              <w:rPr>
                <w:rFonts w:ascii="Tahoma" w:hAnsi="Tahoma" w:cs="Tahoma"/>
                <w:color w:val="000000" w:themeColor="text1"/>
              </w:rPr>
              <w:t>145</w:t>
            </w:r>
          </w:p>
        </w:tc>
      </w:tr>
      <w:tr w:rsidR="007763AF" w:rsidRPr="00A42C8B" w:rsidTr="007763AF">
        <w:tc>
          <w:tcPr>
            <w:tcW w:w="1418" w:type="dxa"/>
          </w:tcPr>
          <w:p w:rsidR="00C61FEF" w:rsidRPr="00EC68BD" w:rsidRDefault="00C61FEF" w:rsidP="0076407F">
            <w:pPr>
              <w:pStyle w:val="Listenabsatz"/>
              <w:numPr>
                <w:ilvl w:val="0"/>
                <w:numId w:val="15"/>
              </w:numPr>
              <w:jc w:val="both"/>
              <w:rPr>
                <w:rFonts w:ascii="Tahoma" w:hAnsi="Tahoma" w:cs="Tahoma"/>
              </w:rPr>
            </w:pPr>
            <w:r w:rsidRPr="00EC68BD">
              <w:rPr>
                <w:rFonts w:ascii="Tahoma" w:hAnsi="Tahoma" w:cs="Tahoma"/>
              </w:rPr>
              <w:t>Kind</w:t>
            </w:r>
          </w:p>
          <w:p w:rsidR="00C61FEF" w:rsidRPr="00EC68BD" w:rsidRDefault="00C61FEF" w:rsidP="0076407F">
            <w:pPr>
              <w:pStyle w:val="Listenabsatz"/>
              <w:jc w:val="both"/>
              <w:rPr>
                <w:rFonts w:ascii="Tahoma" w:hAnsi="Tahoma" w:cs="Tahoma"/>
              </w:rPr>
            </w:pPr>
          </w:p>
        </w:tc>
        <w:tc>
          <w:tcPr>
            <w:tcW w:w="992" w:type="dxa"/>
          </w:tcPr>
          <w:p w:rsidR="00C61FEF" w:rsidRPr="00486802" w:rsidRDefault="00D6501B" w:rsidP="0076407F">
            <w:pPr>
              <w:jc w:val="both"/>
              <w:rPr>
                <w:rFonts w:ascii="Tahoma" w:hAnsi="Tahoma" w:cs="Tahoma"/>
                <w:color w:val="000000" w:themeColor="text1"/>
              </w:rPr>
            </w:pPr>
            <w:r w:rsidRPr="00486802">
              <w:rPr>
                <w:rFonts w:ascii="Tahoma" w:hAnsi="Tahoma" w:cs="Tahoma"/>
                <w:color w:val="000000" w:themeColor="text1"/>
              </w:rPr>
              <w:t>170</w:t>
            </w:r>
          </w:p>
        </w:tc>
        <w:tc>
          <w:tcPr>
            <w:tcW w:w="851" w:type="dxa"/>
          </w:tcPr>
          <w:p w:rsidR="00C61FEF" w:rsidRPr="00486802" w:rsidRDefault="00D6501B" w:rsidP="0076407F">
            <w:pPr>
              <w:jc w:val="both"/>
              <w:rPr>
                <w:rFonts w:ascii="Tahoma" w:hAnsi="Tahoma" w:cs="Tahoma"/>
                <w:color w:val="000000" w:themeColor="text1"/>
              </w:rPr>
            </w:pPr>
            <w:r w:rsidRPr="00486802">
              <w:rPr>
                <w:rFonts w:ascii="Tahoma" w:hAnsi="Tahoma" w:cs="Tahoma"/>
                <w:color w:val="000000" w:themeColor="text1"/>
              </w:rPr>
              <w:t>180</w:t>
            </w:r>
          </w:p>
        </w:tc>
        <w:tc>
          <w:tcPr>
            <w:tcW w:w="850" w:type="dxa"/>
          </w:tcPr>
          <w:p w:rsidR="00C61FEF" w:rsidRPr="00486802" w:rsidRDefault="00D6501B" w:rsidP="0076407F">
            <w:pPr>
              <w:jc w:val="both"/>
              <w:rPr>
                <w:rFonts w:ascii="Tahoma" w:hAnsi="Tahoma" w:cs="Tahoma"/>
                <w:color w:val="000000" w:themeColor="text1"/>
              </w:rPr>
            </w:pPr>
            <w:r w:rsidRPr="00486802">
              <w:rPr>
                <w:rFonts w:ascii="Tahoma" w:hAnsi="Tahoma" w:cs="Tahoma"/>
                <w:color w:val="000000" w:themeColor="text1"/>
              </w:rPr>
              <w:t>230</w:t>
            </w:r>
          </w:p>
        </w:tc>
        <w:tc>
          <w:tcPr>
            <w:tcW w:w="992" w:type="dxa"/>
          </w:tcPr>
          <w:p w:rsidR="00C61FEF" w:rsidRPr="00486802" w:rsidRDefault="00D6501B" w:rsidP="0076407F">
            <w:pPr>
              <w:jc w:val="both"/>
              <w:rPr>
                <w:rFonts w:ascii="Tahoma" w:hAnsi="Tahoma" w:cs="Tahoma"/>
                <w:color w:val="000000" w:themeColor="text1"/>
              </w:rPr>
            </w:pPr>
            <w:r w:rsidRPr="00486802">
              <w:rPr>
                <w:rFonts w:ascii="Tahoma" w:hAnsi="Tahoma" w:cs="Tahoma"/>
                <w:color w:val="000000" w:themeColor="text1"/>
              </w:rPr>
              <w:t>255</w:t>
            </w:r>
          </w:p>
        </w:tc>
        <w:tc>
          <w:tcPr>
            <w:tcW w:w="993" w:type="dxa"/>
          </w:tcPr>
          <w:p w:rsidR="00C61FEF" w:rsidRPr="00486802" w:rsidRDefault="00D6501B" w:rsidP="0076407F">
            <w:pPr>
              <w:jc w:val="both"/>
              <w:rPr>
                <w:rFonts w:ascii="Tahoma" w:hAnsi="Tahoma" w:cs="Tahoma"/>
                <w:color w:val="000000" w:themeColor="text1"/>
              </w:rPr>
            </w:pPr>
            <w:r w:rsidRPr="00486802">
              <w:rPr>
                <w:rFonts w:ascii="Tahoma" w:hAnsi="Tahoma" w:cs="Tahoma"/>
                <w:color w:val="000000" w:themeColor="text1"/>
              </w:rPr>
              <w:t>90</w:t>
            </w:r>
          </w:p>
        </w:tc>
        <w:tc>
          <w:tcPr>
            <w:tcW w:w="992" w:type="dxa"/>
          </w:tcPr>
          <w:p w:rsidR="00C61FEF" w:rsidRPr="00486802" w:rsidRDefault="00D6501B" w:rsidP="0076407F">
            <w:pPr>
              <w:jc w:val="both"/>
              <w:rPr>
                <w:rFonts w:ascii="Tahoma" w:hAnsi="Tahoma" w:cs="Tahoma"/>
                <w:color w:val="000000" w:themeColor="text1"/>
              </w:rPr>
            </w:pPr>
            <w:r w:rsidRPr="00486802">
              <w:rPr>
                <w:rFonts w:ascii="Tahoma" w:hAnsi="Tahoma" w:cs="Tahoma"/>
                <w:color w:val="000000" w:themeColor="text1"/>
              </w:rPr>
              <w:t>100</w:t>
            </w:r>
          </w:p>
        </w:tc>
        <w:tc>
          <w:tcPr>
            <w:tcW w:w="850" w:type="dxa"/>
          </w:tcPr>
          <w:p w:rsidR="00C61FEF" w:rsidRPr="00486802" w:rsidRDefault="00D6501B" w:rsidP="0076407F">
            <w:pPr>
              <w:jc w:val="both"/>
              <w:rPr>
                <w:rFonts w:ascii="Tahoma" w:hAnsi="Tahoma" w:cs="Tahoma"/>
                <w:color w:val="000000" w:themeColor="text1"/>
              </w:rPr>
            </w:pPr>
            <w:r w:rsidRPr="00486802">
              <w:rPr>
                <w:rFonts w:ascii="Tahoma" w:hAnsi="Tahoma" w:cs="Tahoma"/>
                <w:color w:val="000000" w:themeColor="text1"/>
              </w:rPr>
              <w:t>120</w:t>
            </w:r>
          </w:p>
        </w:tc>
        <w:tc>
          <w:tcPr>
            <w:tcW w:w="993" w:type="dxa"/>
          </w:tcPr>
          <w:p w:rsidR="00C61FEF" w:rsidRPr="00486802" w:rsidRDefault="00D6501B" w:rsidP="0076407F">
            <w:pPr>
              <w:jc w:val="both"/>
              <w:rPr>
                <w:rFonts w:ascii="Tahoma" w:hAnsi="Tahoma" w:cs="Tahoma"/>
                <w:color w:val="000000" w:themeColor="text1"/>
              </w:rPr>
            </w:pPr>
            <w:r w:rsidRPr="00486802">
              <w:rPr>
                <w:rFonts w:ascii="Tahoma" w:hAnsi="Tahoma" w:cs="Tahoma"/>
                <w:color w:val="000000" w:themeColor="text1"/>
              </w:rPr>
              <w:t>130</w:t>
            </w:r>
          </w:p>
        </w:tc>
      </w:tr>
      <w:tr w:rsidR="007763AF" w:rsidRPr="00A42C8B" w:rsidTr="007763AF">
        <w:trPr>
          <w:trHeight w:val="1200"/>
        </w:trPr>
        <w:tc>
          <w:tcPr>
            <w:tcW w:w="1418" w:type="dxa"/>
          </w:tcPr>
          <w:p w:rsidR="001A186C" w:rsidRPr="00EC68BD" w:rsidRDefault="001A186C" w:rsidP="0076407F">
            <w:pPr>
              <w:pStyle w:val="Listenabsatz"/>
              <w:numPr>
                <w:ilvl w:val="0"/>
                <w:numId w:val="15"/>
              </w:numPr>
              <w:jc w:val="both"/>
              <w:rPr>
                <w:rFonts w:ascii="Tahoma" w:hAnsi="Tahoma" w:cs="Tahoma"/>
              </w:rPr>
            </w:pPr>
          </w:p>
          <w:p w:rsidR="00C61FEF" w:rsidRPr="00694227" w:rsidRDefault="00C61FEF" w:rsidP="0076407F">
            <w:pPr>
              <w:ind w:left="360"/>
              <w:jc w:val="both"/>
              <w:rPr>
                <w:rFonts w:ascii="Tahoma" w:hAnsi="Tahoma" w:cs="Tahoma"/>
                <w:sz w:val="18"/>
                <w:szCs w:val="18"/>
              </w:rPr>
            </w:pPr>
            <w:r w:rsidRPr="00694227">
              <w:rPr>
                <w:rFonts w:ascii="Tahoma" w:hAnsi="Tahoma" w:cs="Tahoma"/>
                <w:sz w:val="18"/>
                <w:szCs w:val="18"/>
              </w:rPr>
              <w:t>und jedes weitere Kind</w:t>
            </w:r>
          </w:p>
          <w:p w:rsidR="00C61FEF" w:rsidRPr="00EC68BD" w:rsidRDefault="00C61FEF" w:rsidP="0076407F">
            <w:pPr>
              <w:jc w:val="both"/>
            </w:pPr>
          </w:p>
        </w:tc>
        <w:tc>
          <w:tcPr>
            <w:tcW w:w="992" w:type="dxa"/>
          </w:tcPr>
          <w:p w:rsidR="00C61FEF" w:rsidRPr="00486802" w:rsidRDefault="00D6501B" w:rsidP="0076407F">
            <w:pPr>
              <w:jc w:val="both"/>
              <w:rPr>
                <w:rFonts w:ascii="Tahoma" w:hAnsi="Tahoma" w:cs="Tahoma"/>
                <w:color w:val="000000" w:themeColor="text1"/>
              </w:rPr>
            </w:pPr>
            <w:r w:rsidRPr="00486802">
              <w:rPr>
                <w:rFonts w:ascii="Tahoma" w:hAnsi="Tahoma" w:cs="Tahoma"/>
                <w:color w:val="000000" w:themeColor="text1"/>
              </w:rPr>
              <w:t>160</w:t>
            </w:r>
          </w:p>
        </w:tc>
        <w:tc>
          <w:tcPr>
            <w:tcW w:w="851" w:type="dxa"/>
          </w:tcPr>
          <w:p w:rsidR="00C61FEF" w:rsidRPr="00486802" w:rsidRDefault="00D6501B" w:rsidP="0076407F">
            <w:pPr>
              <w:jc w:val="both"/>
              <w:rPr>
                <w:rFonts w:ascii="Tahoma" w:hAnsi="Tahoma" w:cs="Tahoma"/>
                <w:color w:val="000000" w:themeColor="text1"/>
              </w:rPr>
            </w:pPr>
            <w:r w:rsidRPr="00486802">
              <w:rPr>
                <w:rFonts w:ascii="Tahoma" w:hAnsi="Tahoma" w:cs="Tahoma"/>
                <w:color w:val="000000" w:themeColor="text1"/>
              </w:rPr>
              <w:t>170</w:t>
            </w:r>
          </w:p>
        </w:tc>
        <w:tc>
          <w:tcPr>
            <w:tcW w:w="850" w:type="dxa"/>
          </w:tcPr>
          <w:p w:rsidR="00C61FEF" w:rsidRPr="00486802" w:rsidRDefault="00D6501B" w:rsidP="0076407F">
            <w:pPr>
              <w:jc w:val="both"/>
              <w:rPr>
                <w:rFonts w:ascii="Tahoma" w:hAnsi="Tahoma" w:cs="Tahoma"/>
                <w:color w:val="000000" w:themeColor="text1"/>
              </w:rPr>
            </w:pPr>
            <w:r w:rsidRPr="00486802">
              <w:rPr>
                <w:rFonts w:ascii="Tahoma" w:hAnsi="Tahoma" w:cs="Tahoma"/>
                <w:color w:val="000000" w:themeColor="text1"/>
              </w:rPr>
              <w:t>220</w:t>
            </w:r>
          </w:p>
        </w:tc>
        <w:tc>
          <w:tcPr>
            <w:tcW w:w="992" w:type="dxa"/>
          </w:tcPr>
          <w:p w:rsidR="00C61FEF" w:rsidRPr="00486802" w:rsidRDefault="00903D64" w:rsidP="0076407F">
            <w:pPr>
              <w:jc w:val="both"/>
              <w:rPr>
                <w:rFonts w:ascii="Tahoma" w:hAnsi="Tahoma" w:cs="Tahoma"/>
                <w:color w:val="000000" w:themeColor="text1"/>
              </w:rPr>
            </w:pPr>
            <w:r w:rsidRPr="00486802">
              <w:rPr>
                <w:rFonts w:ascii="Tahoma" w:hAnsi="Tahoma" w:cs="Tahoma"/>
                <w:color w:val="000000" w:themeColor="text1"/>
              </w:rPr>
              <w:t>2</w:t>
            </w:r>
            <w:r w:rsidR="00D6501B" w:rsidRPr="00486802">
              <w:rPr>
                <w:rFonts w:ascii="Tahoma" w:hAnsi="Tahoma" w:cs="Tahoma"/>
                <w:color w:val="000000" w:themeColor="text1"/>
              </w:rPr>
              <w:t>45</w:t>
            </w:r>
          </w:p>
        </w:tc>
        <w:tc>
          <w:tcPr>
            <w:tcW w:w="993" w:type="dxa"/>
          </w:tcPr>
          <w:p w:rsidR="00C61FEF" w:rsidRPr="00486802" w:rsidRDefault="00D6501B" w:rsidP="0076407F">
            <w:pPr>
              <w:jc w:val="both"/>
              <w:rPr>
                <w:rFonts w:ascii="Tahoma" w:hAnsi="Tahoma" w:cs="Tahoma"/>
                <w:color w:val="000000" w:themeColor="text1"/>
              </w:rPr>
            </w:pPr>
            <w:r w:rsidRPr="00486802">
              <w:rPr>
                <w:rFonts w:ascii="Tahoma" w:hAnsi="Tahoma" w:cs="Tahoma"/>
                <w:color w:val="000000" w:themeColor="text1"/>
              </w:rPr>
              <w:t>80</w:t>
            </w:r>
          </w:p>
        </w:tc>
        <w:tc>
          <w:tcPr>
            <w:tcW w:w="992" w:type="dxa"/>
          </w:tcPr>
          <w:p w:rsidR="00C61FEF" w:rsidRPr="00486802" w:rsidRDefault="00D6501B" w:rsidP="0076407F">
            <w:pPr>
              <w:jc w:val="both"/>
              <w:rPr>
                <w:rFonts w:ascii="Tahoma" w:hAnsi="Tahoma" w:cs="Tahoma"/>
                <w:color w:val="000000" w:themeColor="text1"/>
              </w:rPr>
            </w:pPr>
            <w:r w:rsidRPr="00486802">
              <w:rPr>
                <w:rFonts w:ascii="Tahoma" w:hAnsi="Tahoma" w:cs="Tahoma"/>
                <w:color w:val="000000" w:themeColor="text1"/>
              </w:rPr>
              <w:t>90</w:t>
            </w:r>
          </w:p>
        </w:tc>
        <w:tc>
          <w:tcPr>
            <w:tcW w:w="850" w:type="dxa"/>
          </w:tcPr>
          <w:p w:rsidR="00C61FEF" w:rsidRPr="00486802" w:rsidRDefault="00D6501B" w:rsidP="0076407F">
            <w:pPr>
              <w:jc w:val="both"/>
              <w:rPr>
                <w:rFonts w:ascii="Tahoma" w:hAnsi="Tahoma" w:cs="Tahoma"/>
                <w:color w:val="000000" w:themeColor="text1"/>
              </w:rPr>
            </w:pPr>
            <w:r w:rsidRPr="00486802">
              <w:rPr>
                <w:rFonts w:ascii="Tahoma" w:hAnsi="Tahoma" w:cs="Tahoma"/>
                <w:color w:val="000000" w:themeColor="text1"/>
              </w:rPr>
              <w:t>110</w:t>
            </w:r>
          </w:p>
        </w:tc>
        <w:tc>
          <w:tcPr>
            <w:tcW w:w="993" w:type="dxa"/>
          </w:tcPr>
          <w:p w:rsidR="00C61FEF" w:rsidRPr="00486802" w:rsidRDefault="00D6501B" w:rsidP="0076407F">
            <w:pPr>
              <w:jc w:val="both"/>
              <w:rPr>
                <w:rFonts w:ascii="Tahoma" w:hAnsi="Tahoma" w:cs="Tahoma"/>
                <w:color w:val="000000" w:themeColor="text1"/>
              </w:rPr>
            </w:pPr>
            <w:r w:rsidRPr="00486802">
              <w:rPr>
                <w:rFonts w:ascii="Tahoma" w:hAnsi="Tahoma" w:cs="Tahoma"/>
                <w:color w:val="000000" w:themeColor="text1"/>
              </w:rPr>
              <w:t>120</w:t>
            </w:r>
          </w:p>
        </w:tc>
      </w:tr>
    </w:tbl>
    <w:p w:rsidR="00A16A1B" w:rsidRPr="004444D2" w:rsidRDefault="00A16A1B" w:rsidP="0076407F">
      <w:pPr>
        <w:spacing w:after="0"/>
        <w:jc w:val="both"/>
        <w:rPr>
          <w:rFonts w:ascii="Tahoma" w:hAnsi="Tahoma" w:cs="Tahoma"/>
          <w:sz w:val="16"/>
          <w:szCs w:val="16"/>
        </w:rPr>
      </w:pPr>
    </w:p>
    <w:p w:rsidR="00AB1ADF" w:rsidRPr="00A42C8B" w:rsidRDefault="004444D2" w:rsidP="0076407F">
      <w:pPr>
        <w:pStyle w:val="Listenabsatz"/>
        <w:ind w:left="0"/>
        <w:jc w:val="both"/>
        <w:rPr>
          <w:rFonts w:ascii="Tahoma" w:hAnsi="Tahoma" w:cs="Tahoma"/>
        </w:rPr>
      </w:pPr>
      <w:r>
        <w:rPr>
          <w:rFonts w:ascii="Tahoma" w:hAnsi="Tahoma" w:cs="Tahoma"/>
        </w:rPr>
        <w:t>(3)</w:t>
      </w:r>
      <w:r w:rsidR="0076407F">
        <w:rPr>
          <w:rFonts w:ascii="Tahoma" w:hAnsi="Tahoma" w:cs="Tahoma"/>
        </w:rPr>
        <w:t xml:space="preserve">   </w:t>
      </w:r>
      <w:r w:rsidR="00394974" w:rsidRPr="00A42C8B">
        <w:rPr>
          <w:rFonts w:ascii="Tahoma" w:hAnsi="Tahoma" w:cs="Tahoma"/>
        </w:rPr>
        <w:t>Der niedrigere Elternbeitrag für die nächsthöhere Altersklasse wird ab dem Monat erhoben, der auf den Monat folgt, in dem das Kind das neue Lebensjahr erreicht hat</w:t>
      </w:r>
      <w:r w:rsidR="00AB1ADF" w:rsidRPr="00A42C8B">
        <w:rPr>
          <w:rFonts w:ascii="Tahoma" w:hAnsi="Tahoma" w:cs="Tahoma"/>
        </w:rPr>
        <w:t>.</w:t>
      </w:r>
    </w:p>
    <w:p w:rsidR="0076407F" w:rsidRDefault="0076407F" w:rsidP="0076407F">
      <w:pPr>
        <w:pStyle w:val="Listenabsatz"/>
        <w:ind w:left="0"/>
        <w:jc w:val="both"/>
        <w:rPr>
          <w:rFonts w:ascii="Tahoma" w:hAnsi="Tahoma" w:cs="Tahoma"/>
        </w:rPr>
      </w:pPr>
    </w:p>
    <w:p w:rsidR="00AB1ADF" w:rsidRPr="0076407F" w:rsidRDefault="004444D2" w:rsidP="0076407F">
      <w:pPr>
        <w:pStyle w:val="Listenabsatz"/>
        <w:ind w:left="0"/>
        <w:jc w:val="both"/>
        <w:rPr>
          <w:rFonts w:ascii="Tahoma" w:hAnsi="Tahoma" w:cs="Tahoma"/>
        </w:rPr>
      </w:pPr>
      <w:r>
        <w:rPr>
          <w:rFonts w:ascii="Tahoma" w:hAnsi="Tahoma" w:cs="Tahoma"/>
        </w:rPr>
        <w:lastRenderedPageBreak/>
        <w:t>(4)</w:t>
      </w:r>
      <w:r w:rsidR="0076407F">
        <w:rPr>
          <w:rFonts w:ascii="Tahoma" w:hAnsi="Tahoma" w:cs="Tahoma"/>
        </w:rPr>
        <w:tab/>
      </w:r>
      <w:r w:rsidR="00AB1ADF" w:rsidRPr="00A42C8B">
        <w:rPr>
          <w:rFonts w:ascii="Tahoma" w:hAnsi="Tahoma" w:cs="Tahoma"/>
        </w:rPr>
        <w:t xml:space="preserve">Wird die vereinbarte Betreuungszeit </w:t>
      </w:r>
      <w:r w:rsidR="00EA2E39" w:rsidRPr="004444D2">
        <w:rPr>
          <w:rFonts w:ascii="Tahoma" w:hAnsi="Tahoma" w:cs="Tahoma"/>
        </w:rPr>
        <w:t xml:space="preserve">2 </w:t>
      </w:r>
      <w:r w:rsidRPr="004444D2">
        <w:rPr>
          <w:rFonts w:ascii="Tahoma" w:hAnsi="Tahoma" w:cs="Tahoma"/>
        </w:rPr>
        <w:t>x</w:t>
      </w:r>
      <w:r w:rsidR="00EA2E39" w:rsidRPr="004444D2">
        <w:rPr>
          <w:rFonts w:ascii="Tahoma" w:hAnsi="Tahoma" w:cs="Tahoma"/>
        </w:rPr>
        <w:t xml:space="preserve"> </w:t>
      </w:r>
      <w:r w:rsidR="00AB1ADF" w:rsidRPr="00A42C8B">
        <w:rPr>
          <w:rFonts w:ascii="Tahoma" w:hAnsi="Tahoma" w:cs="Tahoma"/>
        </w:rPr>
        <w:t xml:space="preserve">überschritten, kann die Gemeinde </w:t>
      </w:r>
      <w:r w:rsidR="002C5A8D">
        <w:rPr>
          <w:rFonts w:ascii="Tahoma" w:hAnsi="Tahoma" w:cs="Tahoma"/>
        </w:rPr>
        <w:t>Wingerode</w:t>
      </w:r>
      <w:r w:rsidR="00AB1ADF" w:rsidRPr="00A42C8B">
        <w:rPr>
          <w:rFonts w:ascii="Tahoma" w:hAnsi="Tahoma" w:cs="Tahoma"/>
        </w:rPr>
        <w:t xml:space="preserve"> nach schriftlicher Anhörung der Eltern den Elternbeitrag des nächsthöheren Betreuungsumfangs festsetzen</w:t>
      </w:r>
      <w:r w:rsidR="00AB1ADF" w:rsidRPr="006E7338">
        <w:rPr>
          <w:rFonts w:ascii="Tahoma" w:hAnsi="Tahoma" w:cs="Tahoma"/>
        </w:rPr>
        <w:t xml:space="preserve">. </w:t>
      </w:r>
    </w:p>
    <w:p w:rsidR="0076407F" w:rsidRDefault="0076407F" w:rsidP="001A186C">
      <w:pPr>
        <w:pStyle w:val="Listenabsatz"/>
        <w:ind w:left="0"/>
        <w:jc w:val="both"/>
        <w:rPr>
          <w:rFonts w:ascii="Tahoma" w:hAnsi="Tahoma" w:cs="Tahoma"/>
        </w:rPr>
      </w:pPr>
    </w:p>
    <w:p w:rsidR="00147922" w:rsidRDefault="001A186C" w:rsidP="001A186C">
      <w:pPr>
        <w:pStyle w:val="Listenabsatz"/>
        <w:ind w:left="0"/>
        <w:jc w:val="both"/>
        <w:rPr>
          <w:rFonts w:ascii="Tahoma" w:hAnsi="Tahoma" w:cs="Tahoma"/>
        </w:rPr>
      </w:pPr>
      <w:r>
        <w:rPr>
          <w:rFonts w:ascii="Tahoma" w:hAnsi="Tahoma" w:cs="Tahoma"/>
        </w:rPr>
        <w:t>(5)</w:t>
      </w:r>
      <w:r w:rsidR="0076407F">
        <w:rPr>
          <w:rFonts w:ascii="Tahoma" w:hAnsi="Tahoma" w:cs="Tahoma"/>
        </w:rPr>
        <w:tab/>
      </w:r>
      <w:r w:rsidR="00EA2E39" w:rsidRPr="00147922">
        <w:rPr>
          <w:rFonts w:ascii="Tahoma" w:hAnsi="Tahoma" w:cs="Tahoma"/>
        </w:rPr>
        <w:t>Wird ein Kind bis zur Schließ</w:t>
      </w:r>
      <w:r w:rsidR="00EC68BD">
        <w:rPr>
          <w:rFonts w:ascii="Tahoma" w:hAnsi="Tahoma" w:cs="Tahoma"/>
        </w:rPr>
        <w:t>ung</w:t>
      </w:r>
      <w:r w:rsidR="00EA2E39" w:rsidRPr="00147922">
        <w:rPr>
          <w:rFonts w:ascii="Tahoma" w:hAnsi="Tahoma" w:cs="Tahoma"/>
        </w:rPr>
        <w:t xml:space="preserve"> des Kindergartens (</w:t>
      </w:r>
      <w:r w:rsidR="00B33B2B" w:rsidRPr="00147922">
        <w:rPr>
          <w:rFonts w:ascii="Tahoma" w:hAnsi="Tahoma" w:cs="Tahoma"/>
        </w:rPr>
        <w:t>1</w:t>
      </w:r>
      <w:r w:rsidR="00EC68BD">
        <w:rPr>
          <w:rFonts w:ascii="Tahoma" w:hAnsi="Tahoma" w:cs="Tahoma"/>
        </w:rPr>
        <w:t>6</w:t>
      </w:r>
      <w:r w:rsidR="00B33B2B" w:rsidRPr="00147922">
        <w:rPr>
          <w:rFonts w:ascii="Tahoma" w:hAnsi="Tahoma" w:cs="Tahoma"/>
        </w:rPr>
        <w:t>.</w:t>
      </w:r>
      <w:r w:rsidR="00EC68BD">
        <w:rPr>
          <w:rFonts w:ascii="Tahoma" w:hAnsi="Tahoma" w:cs="Tahoma"/>
        </w:rPr>
        <w:t>3</w:t>
      </w:r>
      <w:r w:rsidR="00B33B2B" w:rsidRPr="00147922">
        <w:rPr>
          <w:rFonts w:ascii="Tahoma" w:hAnsi="Tahoma" w:cs="Tahoma"/>
        </w:rPr>
        <w:t>0</w:t>
      </w:r>
      <w:r w:rsidR="00EA2E39" w:rsidRPr="00147922">
        <w:rPr>
          <w:rFonts w:ascii="Tahoma" w:hAnsi="Tahoma" w:cs="Tahoma"/>
        </w:rPr>
        <w:t xml:space="preserve"> Uhr) </w:t>
      </w:r>
      <w:r w:rsidR="003717D3">
        <w:rPr>
          <w:rFonts w:ascii="Tahoma" w:hAnsi="Tahoma" w:cs="Tahoma"/>
        </w:rPr>
        <w:t xml:space="preserve">gemäß § 4 Abs. 1 Satzung über die Benutzung der Kindertageseinrichtung </w:t>
      </w:r>
      <w:r w:rsidR="00EA2E39" w:rsidRPr="00147922">
        <w:rPr>
          <w:rFonts w:ascii="Tahoma" w:hAnsi="Tahoma" w:cs="Tahoma"/>
        </w:rPr>
        <w:t>nicht abgeholt,</w:t>
      </w:r>
      <w:r w:rsidR="00C321F5">
        <w:rPr>
          <w:rFonts w:ascii="Tahoma" w:hAnsi="Tahoma" w:cs="Tahoma"/>
        </w:rPr>
        <w:t xml:space="preserve"> </w:t>
      </w:r>
      <w:r w:rsidR="00EA2E39" w:rsidRPr="00147922">
        <w:rPr>
          <w:rFonts w:ascii="Tahoma" w:hAnsi="Tahoma" w:cs="Tahoma"/>
        </w:rPr>
        <w:t xml:space="preserve">werden pro angefangene halbe Stunde </w:t>
      </w:r>
      <w:r w:rsidR="00EC68BD">
        <w:rPr>
          <w:rFonts w:ascii="Tahoma" w:hAnsi="Tahoma" w:cs="Tahoma"/>
        </w:rPr>
        <w:t>3</w:t>
      </w:r>
      <w:r w:rsidR="00EA2E39" w:rsidRPr="00147922">
        <w:rPr>
          <w:rFonts w:ascii="Tahoma" w:hAnsi="Tahoma" w:cs="Tahoma"/>
        </w:rPr>
        <w:t>0 Euro zusätzlich zum Elternbeitrag erhoben.</w:t>
      </w:r>
    </w:p>
    <w:p w:rsidR="000E616D" w:rsidRPr="000E616D" w:rsidRDefault="000E616D" w:rsidP="000E616D">
      <w:pPr>
        <w:pStyle w:val="Listenabsatz"/>
        <w:spacing w:after="0"/>
        <w:ind w:left="0"/>
        <w:jc w:val="both"/>
        <w:rPr>
          <w:rFonts w:ascii="Tahoma" w:hAnsi="Tahoma" w:cs="Tahoma"/>
          <w:sz w:val="16"/>
          <w:szCs w:val="16"/>
        </w:rPr>
      </w:pPr>
    </w:p>
    <w:p w:rsidR="0076407F" w:rsidRDefault="0076407F" w:rsidP="007763AF">
      <w:pPr>
        <w:pStyle w:val="Default"/>
        <w:spacing w:line="360" w:lineRule="auto"/>
        <w:jc w:val="both"/>
        <w:rPr>
          <w:rFonts w:ascii="Tahoma" w:hAnsi="Tahoma" w:cs="Tahoma"/>
          <w:b/>
          <w:sz w:val="22"/>
          <w:szCs w:val="22"/>
        </w:rPr>
      </w:pPr>
    </w:p>
    <w:p w:rsidR="00A16A1B" w:rsidRPr="00A42C8B" w:rsidRDefault="00394974" w:rsidP="007763AF">
      <w:pPr>
        <w:pStyle w:val="Default"/>
        <w:spacing w:line="360" w:lineRule="auto"/>
        <w:jc w:val="both"/>
        <w:rPr>
          <w:rFonts w:ascii="Tahoma" w:hAnsi="Tahoma" w:cs="Tahoma"/>
          <w:b/>
          <w:sz w:val="22"/>
          <w:szCs w:val="22"/>
        </w:rPr>
      </w:pPr>
      <w:r w:rsidRPr="00A42C8B">
        <w:rPr>
          <w:rFonts w:ascii="Tahoma" w:hAnsi="Tahoma" w:cs="Tahoma"/>
          <w:b/>
          <w:sz w:val="22"/>
          <w:szCs w:val="22"/>
        </w:rPr>
        <w:t>§ 9 – Festlegung der Elternbeiträge, Auskunftspflichten</w:t>
      </w:r>
    </w:p>
    <w:p w:rsidR="000E616D" w:rsidRDefault="0076407F" w:rsidP="0076407F">
      <w:pPr>
        <w:pStyle w:val="Default"/>
        <w:numPr>
          <w:ilvl w:val="0"/>
          <w:numId w:val="26"/>
        </w:numPr>
        <w:tabs>
          <w:tab w:val="left" w:pos="567"/>
        </w:tabs>
        <w:ind w:left="0" w:firstLine="0"/>
        <w:jc w:val="both"/>
        <w:rPr>
          <w:rFonts w:ascii="Tahoma" w:hAnsi="Tahoma" w:cs="Tahoma"/>
          <w:sz w:val="22"/>
          <w:szCs w:val="22"/>
        </w:rPr>
      </w:pPr>
      <w:r>
        <w:rPr>
          <w:rFonts w:ascii="Tahoma" w:hAnsi="Tahoma" w:cs="Tahoma"/>
          <w:sz w:val="22"/>
          <w:szCs w:val="22"/>
        </w:rPr>
        <w:t xml:space="preserve"> </w:t>
      </w:r>
      <w:r w:rsidR="00AB1ADF" w:rsidRPr="00A42C8B">
        <w:rPr>
          <w:rFonts w:ascii="Tahoma" w:hAnsi="Tahoma" w:cs="Tahoma"/>
          <w:sz w:val="22"/>
          <w:szCs w:val="22"/>
        </w:rPr>
        <w:t xml:space="preserve">Die </w:t>
      </w:r>
      <w:r w:rsidR="000E616D">
        <w:rPr>
          <w:rFonts w:ascii="Tahoma" w:hAnsi="Tahoma" w:cs="Tahoma"/>
          <w:sz w:val="22"/>
          <w:szCs w:val="22"/>
        </w:rPr>
        <w:t xml:space="preserve">Kämmerei der Verwaltungsgemeinschaft Leinetal erlässt im Auftrag der </w:t>
      </w:r>
      <w:r w:rsidR="00AB1ADF" w:rsidRPr="00A42C8B">
        <w:rPr>
          <w:rFonts w:ascii="Tahoma" w:hAnsi="Tahoma" w:cs="Tahoma"/>
          <w:sz w:val="22"/>
          <w:szCs w:val="22"/>
        </w:rPr>
        <w:t xml:space="preserve">Gemeinde </w:t>
      </w:r>
      <w:r w:rsidR="002C5A8D">
        <w:rPr>
          <w:rFonts w:ascii="Tahoma" w:hAnsi="Tahoma" w:cs="Tahoma"/>
          <w:sz w:val="22"/>
          <w:szCs w:val="22"/>
        </w:rPr>
        <w:t>Wingerode</w:t>
      </w:r>
      <w:r w:rsidR="000E616D">
        <w:rPr>
          <w:rFonts w:ascii="Tahoma" w:hAnsi="Tahoma" w:cs="Tahoma"/>
          <w:sz w:val="22"/>
          <w:szCs w:val="22"/>
        </w:rPr>
        <w:t>,</w:t>
      </w:r>
      <w:r w:rsidR="00AB1ADF" w:rsidRPr="00A42C8B">
        <w:rPr>
          <w:rFonts w:ascii="Tahoma" w:hAnsi="Tahoma" w:cs="Tahoma"/>
          <w:sz w:val="22"/>
          <w:szCs w:val="22"/>
        </w:rPr>
        <w:t xml:space="preserve"> </w:t>
      </w:r>
      <w:r w:rsidR="00EA2E39">
        <w:rPr>
          <w:rFonts w:ascii="Tahoma" w:hAnsi="Tahoma" w:cs="Tahoma"/>
          <w:sz w:val="22"/>
          <w:szCs w:val="22"/>
        </w:rPr>
        <w:t>bei Aufnahme des Kindes</w:t>
      </w:r>
      <w:r w:rsidR="000E616D">
        <w:rPr>
          <w:rFonts w:ascii="Tahoma" w:hAnsi="Tahoma" w:cs="Tahoma"/>
          <w:sz w:val="22"/>
          <w:szCs w:val="22"/>
        </w:rPr>
        <w:t xml:space="preserve">, </w:t>
      </w:r>
      <w:r w:rsidR="00AB1ADF" w:rsidRPr="00A42C8B">
        <w:rPr>
          <w:rFonts w:ascii="Tahoma" w:hAnsi="Tahoma" w:cs="Tahoma"/>
          <w:sz w:val="22"/>
          <w:szCs w:val="22"/>
        </w:rPr>
        <w:t>einen Bescheid</w:t>
      </w:r>
      <w:r w:rsidR="008240A7">
        <w:rPr>
          <w:rFonts w:ascii="Tahoma" w:hAnsi="Tahoma" w:cs="Tahoma"/>
          <w:sz w:val="22"/>
          <w:szCs w:val="22"/>
        </w:rPr>
        <w:t>,</w:t>
      </w:r>
      <w:r w:rsidR="00AB1ADF" w:rsidRPr="00A42C8B">
        <w:rPr>
          <w:rFonts w:ascii="Tahoma" w:hAnsi="Tahoma" w:cs="Tahoma"/>
          <w:sz w:val="22"/>
          <w:szCs w:val="22"/>
        </w:rPr>
        <w:t xml:space="preserve"> aus </w:t>
      </w:r>
      <w:r w:rsidR="000E616D">
        <w:rPr>
          <w:rFonts w:ascii="Tahoma" w:hAnsi="Tahoma" w:cs="Tahoma"/>
          <w:sz w:val="22"/>
          <w:szCs w:val="22"/>
        </w:rPr>
        <w:t>welchem</w:t>
      </w:r>
      <w:r w:rsidR="00AB1ADF" w:rsidRPr="00A42C8B">
        <w:rPr>
          <w:rFonts w:ascii="Tahoma" w:hAnsi="Tahoma" w:cs="Tahoma"/>
          <w:sz w:val="22"/>
          <w:szCs w:val="22"/>
        </w:rPr>
        <w:t xml:space="preserve"> die Höhe der Gebühren nach Maßgabe dieser Satzung hervorgeht</w:t>
      </w:r>
      <w:r w:rsidR="000E616D">
        <w:rPr>
          <w:rFonts w:ascii="Tahoma" w:hAnsi="Tahoma" w:cs="Tahoma"/>
          <w:sz w:val="22"/>
          <w:szCs w:val="22"/>
        </w:rPr>
        <w:t>.</w:t>
      </w:r>
      <w:r w:rsidR="00AB1ADF" w:rsidRPr="00A42C8B">
        <w:rPr>
          <w:rFonts w:ascii="Tahoma" w:hAnsi="Tahoma" w:cs="Tahoma"/>
          <w:sz w:val="22"/>
          <w:szCs w:val="22"/>
        </w:rPr>
        <w:t xml:space="preserve"> </w:t>
      </w:r>
    </w:p>
    <w:p w:rsidR="00AB1ADF" w:rsidRDefault="000E616D" w:rsidP="000E616D">
      <w:pPr>
        <w:pStyle w:val="Default"/>
        <w:jc w:val="both"/>
        <w:rPr>
          <w:rFonts w:ascii="Tahoma" w:hAnsi="Tahoma" w:cs="Tahoma"/>
          <w:sz w:val="22"/>
          <w:szCs w:val="22"/>
        </w:rPr>
      </w:pPr>
      <w:r>
        <w:rPr>
          <w:rFonts w:ascii="Tahoma" w:hAnsi="Tahoma" w:cs="Tahoma"/>
          <w:sz w:val="22"/>
          <w:szCs w:val="22"/>
        </w:rPr>
        <w:t>Dieser Bescheid behält seine Gültigkeit solange, bis ggf. Änderungen der Aufnahmefakten eintreten. In diesem Fall wird ein neuer Bescheid erlassen</w:t>
      </w:r>
      <w:r w:rsidR="008240A7">
        <w:rPr>
          <w:rFonts w:ascii="Tahoma" w:hAnsi="Tahoma" w:cs="Tahoma"/>
          <w:sz w:val="22"/>
          <w:szCs w:val="22"/>
        </w:rPr>
        <w:t xml:space="preserve">. </w:t>
      </w:r>
    </w:p>
    <w:p w:rsidR="0076407F" w:rsidRPr="0076407F" w:rsidRDefault="0076407F" w:rsidP="000E616D">
      <w:pPr>
        <w:pStyle w:val="Default"/>
        <w:jc w:val="both"/>
        <w:rPr>
          <w:rFonts w:ascii="Tahoma" w:hAnsi="Tahoma" w:cs="Tahoma"/>
          <w:sz w:val="22"/>
          <w:szCs w:val="22"/>
        </w:rPr>
      </w:pPr>
    </w:p>
    <w:p w:rsidR="00515E26" w:rsidRPr="0076407F" w:rsidRDefault="00AB1ADF" w:rsidP="008240A7">
      <w:pPr>
        <w:pStyle w:val="Default"/>
        <w:numPr>
          <w:ilvl w:val="0"/>
          <w:numId w:val="26"/>
        </w:numPr>
        <w:ind w:left="0" w:firstLine="0"/>
        <w:jc w:val="both"/>
        <w:rPr>
          <w:rFonts w:ascii="Tahoma" w:hAnsi="Tahoma" w:cs="Tahoma"/>
          <w:sz w:val="22"/>
          <w:szCs w:val="22"/>
        </w:rPr>
      </w:pPr>
      <w:r w:rsidRPr="00A42C8B">
        <w:rPr>
          <w:rFonts w:ascii="Tahoma" w:hAnsi="Tahoma" w:cs="Tahoma"/>
          <w:sz w:val="22"/>
          <w:szCs w:val="22"/>
        </w:rPr>
        <w:t xml:space="preserve">Die Anzahl der Kinder der Familie, für die ein Anspruch auf Kindergeld besteht, ist durch Vorlage geeigneter Unterlagen (z.B. Kontoauszüge, Geburtsurkunde, Kindergeldbescheid) zu belegen. Werden die erforderlichen Nachweise nicht innerhalb von vier Wochen nach der Anmeldung des Kindes </w:t>
      </w:r>
      <w:r w:rsidR="00B40DFF" w:rsidRPr="00A42C8B">
        <w:rPr>
          <w:rFonts w:ascii="Tahoma" w:hAnsi="Tahoma" w:cs="Tahoma"/>
          <w:sz w:val="22"/>
          <w:szCs w:val="22"/>
        </w:rPr>
        <w:t xml:space="preserve">erbracht, werden die Elternbeiträge in Höhe des für </w:t>
      </w:r>
      <w:r w:rsidR="008240A7">
        <w:rPr>
          <w:rFonts w:ascii="Tahoma" w:hAnsi="Tahoma" w:cs="Tahoma"/>
          <w:sz w:val="22"/>
          <w:szCs w:val="22"/>
        </w:rPr>
        <w:t>1</w:t>
      </w:r>
      <w:r w:rsidR="00EA2E39">
        <w:rPr>
          <w:rFonts w:ascii="Tahoma" w:hAnsi="Tahoma" w:cs="Tahoma"/>
          <w:sz w:val="22"/>
          <w:szCs w:val="22"/>
        </w:rPr>
        <w:t xml:space="preserve"> </w:t>
      </w:r>
      <w:r w:rsidR="00B40DFF" w:rsidRPr="00A42C8B">
        <w:rPr>
          <w:rFonts w:ascii="Tahoma" w:hAnsi="Tahoma" w:cs="Tahoma"/>
          <w:sz w:val="22"/>
          <w:szCs w:val="22"/>
        </w:rPr>
        <w:t>Kind maßgeblichen Betrages festgesetzt.</w:t>
      </w:r>
    </w:p>
    <w:p w:rsidR="007763AF" w:rsidRPr="007763AF" w:rsidRDefault="007763AF" w:rsidP="007763AF">
      <w:pPr>
        <w:pStyle w:val="Default"/>
        <w:jc w:val="right"/>
        <w:rPr>
          <w:rFonts w:ascii="Tahoma" w:hAnsi="Tahoma" w:cs="Tahoma"/>
          <w:sz w:val="16"/>
          <w:szCs w:val="16"/>
        </w:rPr>
      </w:pPr>
    </w:p>
    <w:p w:rsidR="008240A7" w:rsidRDefault="004609F6" w:rsidP="0076407F">
      <w:pPr>
        <w:pStyle w:val="Default"/>
        <w:numPr>
          <w:ilvl w:val="0"/>
          <w:numId w:val="26"/>
        </w:numPr>
        <w:ind w:left="0" w:firstLine="0"/>
        <w:jc w:val="both"/>
        <w:rPr>
          <w:rFonts w:ascii="Tahoma" w:hAnsi="Tahoma" w:cs="Tahoma"/>
          <w:sz w:val="22"/>
          <w:szCs w:val="22"/>
        </w:rPr>
      </w:pPr>
      <w:r w:rsidRPr="00A42C8B">
        <w:rPr>
          <w:rFonts w:ascii="Tahoma" w:hAnsi="Tahoma" w:cs="Tahoma"/>
          <w:sz w:val="22"/>
          <w:szCs w:val="22"/>
        </w:rPr>
        <w:t>Änderungen in der Zahl der Kinder, für die ein Anspruch auf Kindergeld besteht, sind</w:t>
      </w:r>
      <w:r w:rsidR="008240A7">
        <w:rPr>
          <w:rFonts w:ascii="Tahoma" w:hAnsi="Tahoma" w:cs="Tahoma"/>
          <w:sz w:val="22"/>
          <w:szCs w:val="22"/>
        </w:rPr>
        <w:t xml:space="preserve"> der Verwaltungsgemeinschaft Leinetal, </w:t>
      </w:r>
      <w:r w:rsidRPr="00A42C8B">
        <w:rPr>
          <w:rFonts w:ascii="Tahoma" w:hAnsi="Tahoma" w:cs="Tahoma"/>
          <w:sz w:val="22"/>
          <w:szCs w:val="22"/>
        </w:rPr>
        <w:t>unter Vorlage der notwendigen Unterlagen</w:t>
      </w:r>
      <w:r w:rsidR="008240A7">
        <w:rPr>
          <w:rFonts w:ascii="Tahoma" w:hAnsi="Tahoma" w:cs="Tahoma"/>
          <w:sz w:val="22"/>
          <w:szCs w:val="22"/>
        </w:rPr>
        <w:t>,</w:t>
      </w:r>
      <w:r w:rsidRPr="00A42C8B">
        <w:rPr>
          <w:rFonts w:ascii="Tahoma" w:hAnsi="Tahoma" w:cs="Tahoma"/>
          <w:sz w:val="22"/>
          <w:szCs w:val="22"/>
        </w:rPr>
        <w:t xml:space="preserve"> unverzüglich zu melden. </w:t>
      </w:r>
    </w:p>
    <w:p w:rsidR="008240A7" w:rsidRDefault="004609F6" w:rsidP="008240A7">
      <w:pPr>
        <w:pStyle w:val="Default"/>
        <w:jc w:val="both"/>
        <w:rPr>
          <w:rFonts w:ascii="Tahoma" w:hAnsi="Tahoma" w:cs="Tahoma"/>
          <w:sz w:val="22"/>
          <w:szCs w:val="22"/>
        </w:rPr>
      </w:pPr>
      <w:r w:rsidRPr="00A42C8B">
        <w:rPr>
          <w:rFonts w:ascii="Tahoma" w:hAnsi="Tahoma" w:cs="Tahoma"/>
          <w:sz w:val="22"/>
          <w:szCs w:val="22"/>
        </w:rPr>
        <w:t xml:space="preserve">Die Elternbeiträge werden für den Kalendermonat neu festgesetzt, der auf den Kalendermonat folgt, in dem die Änderung angezeigt wurde. </w:t>
      </w:r>
    </w:p>
    <w:p w:rsidR="008B11B1" w:rsidRDefault="004609F6" w:rsidP="008240A7">
      <w:pPr>
        <w:pStyle w:val="Default"/>
        <w:jc w:val="both"/>
        <w:rPr>
          <w:rFonts w:ascii="Tahoma" w:hAnsi="Tahoma" w:cs="Tahoma"/>
          <w:sz w:val="22"/>
          <w:szCs w:val="22"/>
        </w:rPr>
      </w:pPr>
      <w:r w:rsidRPr="00A42C8B">
        <w:rPr>
          <w:rFonts w:ascii="Tahoma" w:hAnsi="Tahoma" w:cs="Tahoma"/>
          <w:sz w:val="22"/>
          <w:szCs w:val="22"/>
        </w:rPr>
        <w:t>Erfolgt die Änderungsmeldung nicht bzw. nicht rechtzeitig, kann bei Bekanntwerden der für die Höhe des Elternbeitrages maßgeblichen Umstände</w:t>
      </w:r>
      <w:r w:rsidR="008240A7">
        <w:rPr>
          <w:rFonts w:ascii="Tahoma" w:hAnsi="Tahoma" w:cs="Tahoma"/>
          <w:sz w:val="22"/>
          <w:szCs w:val="22"/>
        </w:rPr>
        <w:t>,</w:t>
      </w:r>
      <w:r w:rsidRPr="00A42C8B">
        <w:rPr>
          <w:rFonts w:ascii="Tahoma" w:hAnsi="Tahoma" w:cs="Tahoma"/>
          <w:sz w:val="22"/>
          <w:szCs w:val="22"/>
        </w:rPr>
        <w:t xml:space="preserve"> rückwirkend bis </w:t>
      </w:r>
      <w:r w:rsidR="006078BF">
        <w:rPr>
          <w:rFonts w:ascii="Tahoma" w:hAnsi="Tahoma" w:cs="Tahoma"/>
          <w:sz w:val="22"/>
          <w:szCs w:val="22"/>
        </w:rPr>
        <w:t>zum Folgemonat der eingetretenen Änderung</w:t>
      </w:r>
      <w:r w:rsidR="008240A7">
        <w:rPr>
          <w:rFonts w:ascii="Tahoma" w:hAnsi="Tahoma" w:cs="Tahoma"/>
          <w:sz w:val="22"/>
          <w:szCs w:val="22"/>
        </w:rPr>
        <w:t>,</w:t>
      </w:r>
      <w:r w:rsidRPr="00A42C8B">
        <w:rPr>
          <w:rFonts w:ascii="Tahoma" w:hAnsi="Tahoma" w:cs="Tahoma"/>
          <w:sz w:val="22"/>
          <w:szCs w:val="22"/>
        </w:rPr>
        <w:t xml:space="preserve"> der dann maßgebliche Elternbeitrag erhoben werden.</w:t>
      </w:r>
    </w:p>
    <w:p w:rsidR="008240A7" w:rsidRPr="007763AF" w:rsidRDefault="008240A7" w:rsidP="008240A7">
      <w:pPr>
        <w:pStyle w:val="Default"/>
        <w:jc w:val="both"/>
        <w:rPr>
          <w:rFonts w:ascii="Tahoma" w:hAnsi="Tahoma" w:cs="Tahoma"/>
          <w:b/>
          <w:sz w:val="16"/>
          <w:szCs w:val="16"/>
        </w:rPr>
      </w:pPr>
    </w:p>
    <w:p w:rsidR="0076407F" w:rsidRDefault="0076407F" w:rsidP="008240A7">
      <w:pPr>
        <w:pStyle w:val="Default"/>
        <w:spacing w:line="360" w:lineRule="auto"/>
        <w:jc w:val="both"/>
        <w:rPr>
          <w:rFonts w:ascii="Tahoma" w:hAnsi="Tahoma" w:cs="Tahoma"/>
          <w:b/>
        </w:rPr>
      </w:pPr>
    </w:p>
    <w:p w:rsidR="00030097" w:rsidRPr="008240A7" w:rsidRDefault="00030097" w:rsidP="008240A7">
      <w:pPr>
        <w:pStyle w:val="Default"/>
        <w:spacing w:line="360" w:lineRule="auto"/>
        <w:jc w:val="both"/>
        <w:rPr>
          <w:rFonts w:ascii="Tahoma" w:hAnsi="Tahoma" w:cs="Tahoma"/>
          <w:sz w:val="22"/>
          <w:szCs w:val="22"/>
        </w:rPr>
      </w:pPr>
      <w:r w:rsidRPr="005204FA">
        <w:rPr>
          <w:rFonts w:ascii="Tahoma" w:hAnsi="Tahoma" w:cs="Tahoma"/>
          <w:b/>
        </w:rPr>
        <w:t>§ 10</w:t>
      </w:r>
      <w:r>
        <w:rPr>
          <w:rFonts w:ascii="Tahoma" w:hAnsi="Tahoma" w:cs="Tahoma"/>
          <w:b/>
        </w:rPr>
        <w:t xml:space="preserve"> - </w:t>
      </w:r>
      <w:r w:rsidRPr="005204FA">
        <w:rPr>
          <w:rFonts w:ascii="Tahoma" w:hAnsi="Tahoma" w:cs="Tahoma"/>
          <w:b/>
        </w:rPr>
        <w:t>Inkrafttreten</w:t>
      </w:r>
      <w:r w:rsidRPr="009D1A22">
        <w:rPr>
          <w:rFonts w:ascii="Tahoma" w:hAnsi="Tahoma" w:cs="Tahoma"/>
        </w:rPr>
        <w:t xml:space="preserve"> </w:t>
      </w:r>
    </w:p>
    <w:p w:rsidR="008240A7" w:rsidRDefault="00030097" w:rsidP="008240A7">
      <w:pPr>
        <w:spacing w:after="0" w:line="240" w:lineRule="auto"/>
        <w:jc w:val="both"/>
        <w:rPr>
          <w:rFonts w:ascii="Tahoma" w:hAnsi="Tahoma" w:cs="Tahoma"/>
        </w:rPr>
      </w:pPr>
      <w:r w:rsidRPr="009D1A22">
        <w:rPr>
          <w:rFonts w:ascii="Tahoma" w:hAnsi="Tahoma" w:cs="Tahoma"/>
        </w:rPr>
        <w:t>Die</w:t>
      </w:r>
      <w:r>
        <w:rPr>
          <w:rFonts w:ascii="Tahoma" w:hAnsi="Tahoma" w:cs="Tahoma"/>
        </w:rPr>
        <w:t xml:space="preserve">se </w:t>
      </w:r>
      <w:r w:rsidR="004B549C">
        <w:rPr>
          <w:rFonts w:ascii="Tahoma" w:hAnsi="Tahoma" w:cs="Tahoma"/>
        </w:rPr>
        <w:t xml:space="preserve">Satzung tritt am </w:t>
      </w:r>
      <w:r w:rsidR="006078BF">
        <w:rPr>
          <w:rFonts w:ascii="Tahoma" w:hAnsi="Tahoma" w:cs="Tahoma"/>
        </w:rPr>
        <w:t>01.</w:t>
      </w:r>
      <w:r w:rsidR="0076407F">
        <w:rPr>
          <w:rFonts w:ascii="Tahoma" w:hAnsi="Tahoma" w:cs="Tahoma"/>
        </w:rPr>
        <w:t xml:space="preserve"> August </w:t>
      </w:r>
      <w:r w:rsidR="006078BF">
        <w:rPr>
          <w:rFonts w:ascii="Tahoma" w:hAnsi="Tahoma" w:cs="Tahoma"/>
        </w:rPr>
        <w:t>2024</w:t>
      </w:r>
      <w:r w:rsidR="004B549C">
        <w:rPr>
          <w:rFonts w:ascii="Tahoma" w:hAnsi="Tahoma" w:cs="Tahoma"/>
        </w:rPr>
        <w:t xml:space="preserve"> </w:t>
      </w:r>
      <w:r>
        <w:rPr>
          <w:rFonts w:ascii="Tahoma" w:hAnsi="Tahoma" w:cs="Tahoma"/>
        </w:rPr>
        <w:t xml:space="preserve">in Kraft. </w:t>
      </w:r>
    </w:p>
    <w:p w:rsidR="00030097" w:rsidRDefault="00030097" w:rsidP="00030097">
      <w:pPr>
        <w:jc w:val="both"/>
        <w:rPr>
          <w:rFonts w:ascii="Tahoma" w:hAnsi="Tahoma" w:cs="Tahoma"/>
        </w:rPr>
      </w:pPr>
    </w:p>
    <w:p w:rsidR="00030097" w:rsidRDefault="00030097" w:rsidP="00030097">
      <w:pPr>
        <w:jc w:val="both"/>
        <w:rPr>
          <w:rFonts w:ascii="Tahoma" w:hAnsi="Tahoma" w:cs="Tahoma"/>
        </w:rPr>
      </w:pPr>
    </w:p>
    <w:p w:rsidR="00030097" w:rsidRPr="00EB2D8D" w:rsidRDefault="001F0226" w:rsidP="00030097">
      <w:pPr>
        <w:jc w:val="both"/>
        <w:rPr>
          <w:rFonts w:ascii="Tahoma" w:hAnsi="Tahoma" w:cs="Tahoma"/>
        </w:rPr>
      </w:pPr>
      <w:r>
        <w:rPr>
          <w:rFonts w:ascii="Tahoma" w:hAnsi="Tahoma" w:cs="Tahoma"/>
        </w:rPr>
        <w:t>37327 Wingerode</w:t>
      </w:r>
      <w:r w:rsidR="00030097">
        <w:rPr>
          <w:rFonts w:ascii="Tahoma" w:hAnsi="Tahoma" w:cs="Tahoma"/>
        </w:rPr>
        <w:t>, den</w:t>
      </w:r>
      <w:r w:rsidR="00A30F83">
        <w:rPr>
          <w:rFonts w:ascii="Tahoma" w:hAnsi="Tahoma" w:cs="Tahoma"/>
        </w:rPr>
        <w:t xml:space="preserve"> 11. Juni 202</w:t>
      </w:r>
      <w:r w:rsidR="00893C32">
        <w:rPr>
          <w:rFonts w:ascii="Tahoma" w:hAnsi="Tahoma" w:cs="Tahoma"/>
        </w:rPr>
        <w:t>4</w:t>
      </w:r>
    </w:p>
    <w:p w:rsidR="00030097" w:rsidRPr="00EB2D8D" w:rsidRDefault="00030097" w:rsidP="00030097">
      <w:pPr>
        <w:jc w:val="both"/>
        <w:rPr>
          <w:rFonts w:ascii="Tahoma" w:hAnsi="Tahoma" w:cs="Tahoma"/>
        </w:rPr>
      </w:pPr>
    </w:p>
    <w:p w:rsidR="00030097" w:rsidRPr="00EB2D8D" w:rsidRDefault="00030097" w:rsidP="00030097">
      <w:pPr>
        <w:jc w:val="both"/>
        <w:rPr>
          <w:rFonts w:ascii="Tahoma" w:hAnsi="Tahoma" w:cs="Tahoma"/>
        </w:rPr>
      </w:pPr>
    </w:p>
    <w:p w:rsidR="00030097" w:rsidRPr="00EB2D8D" w:rsidRDefault="00030097" w:rsidP="00BE5CB4">
      <w:pPr>
        <w:pStyle w:val="berschrift1"/>
        <w:jc w:val="left"/>
        <w:rPr>
          <w:rFonts w:ascii="Tahoma" w:hAnsi="Tahoma" w:cs="Tahoma"/>
          <w:b w:val="0"/>
          <w:i/>
          <w:color w:val="000000"/>
        </w:rPr>
      </w:pPr>
      <w:r>
        <w:rPr>
          <w:rFonts w:ascii="Tahoma" w:hAnsi="Tahoma" w:cs="Tahoma"/>
          <w:b w:val="0"/>
          <w:i/>
          <w:color w:val="000000"/>
        </w:rPr>
        <w:t xml:space="preserve">Gemeinde </w:t>
      </w:r>
      <w:r w:rsidR="001F0226">
        <w:rPr>
          <w:rFonts w:ascii="Tahoma" w:hAnsi="Tahoma" w:cs="Tahoma"/>
          <w:b w:val="0"/>
          <w:i/>
          <w:color w:val="000000"/>
        </w:rPr>
        <w:t>Wingerode</w:t>
      </w:r>
    </w:p>
    <w:p w:rsidR="00030097" w:rsidRDefault="00030097" w:rsidP="00BE5CB4">
      <w:pPr>
        <w:spacing w:line="240" w:lineRule="auto"/>
        <w:jc w:val="both"/>
        <w:rPr>
          <w:rFonts w:ascii="Tahoma" w:hAnsi="Tahoma" w:cs="Tahoma"/>
        </w:rPr>
      </w:pPr>
    </w:p>
    <w:p w:rsidR="00BE5CB4" w:rsidRPr="00EB2D8D" w:rsidRDefault="00BE5CB4" w:rsidP="00BE5CB4">
      <w:pPr>
        <w:spacing w:line="240" w:lineRule="auto"/>
        <w:jc w:val="both"/>
        <w:rPr>
          <w:rFonts w:ascii="Tahoma" w:hAnsi="Tahoma" w:cs="Tahoma"/>
        </w:rPr>
      </w:pPr>
      <w:r>
        <w:rPr>
          <w:rFonts w:ascii="Tahoma" w:hAnsi="Tahoma" w:cs="Tahoma"/>
        </w:rPr>
        <w:t>gez.</w:t>
      </w:r>
    </w:p>
    <w:p w:rsidR="00117312" w:rsidRDefault="001F0226" w:rsidP="00BE5CB4">
      <w:pPr>
        <w:spacing w:after="0" w:line="240" w:lineRule="auto"/>
        <w:jc w:val="both"/>
        <w:rPr>
          <w:rFonts w:ascii="Tahoma" w:hAnsi="Tahoma" w:cs="Tahoma"/>
        </w:rPr>
      </w:pPr>
      <w:r>
        <w:rPr>
          <w:rFonts w:ascii="Tahoma" w:hAnsi="Tahoma" w:cs="Tahoma"/>
        </w:rPr>
        <w:t>Erhardt Wehr</w:t>
      </w:r>
      <w:r w:rsidR="00BE5CB4">
        <w:rPr>
          <w:rFonts w:ascii="Tahoma" w:hAnsi="Tahoma" w:cs="Tahoma"/>
        </w:rPr>
        <w:tab/>
      </w:r>
      <w:r w:rsidR="00BE5CB4">
        <w:rPr>
          <w:rFonts w:ascii="Tahoma" w:hAnsi="Tahoma" w:cs="Tahoma"/>
        </w:rPr>
        <w:tab/>
      </w:r>
      <w:r w:rsidR="00BE5CB4">
        <w:rPr>
          <w:rFonts w:ascii="Tahoma" w:hAnsi="Tahoma" w:cs="Tahoma"/>
        </w:rPr>
        <w:tab/>
      </w:r>
      <w:r w:rsidR="00BE5CB4">
        <w:rPr>
          <w:rFonts w:ascii="Tahoma" w:hAnsi="Tahoma" w:cs="Tahoma"/>
        </w:rPr>
        <w:tab/>
      </w:r>
      <w:r w:rsidR="00BE5CB4">
        <w:rPr>
          <w:rFonts w:ascii="Tahoma" w:hAnsi="Tahoma" w:cs="Tahoma"/>
        </w:rPr>
        <w:tab/>
      </w:r>
      <w:proofErr w:type="gramStart"/>
      <w:r w:rsidR="00BE5CB4">
        <w:rPr>
          <w:rFonts w:ascii="Tahoma" w:hAnsi="Tahoma" w:cs="Tahoma"/>
        </w:rPr>
        <w:tab/>
        <w:t>( -</w:t>
      </w:r>
      <w:proofErr w:type="gramEnd"/>
      <w:r w:rsidR="00BE5CB4">
        <w:rPr>
          <w:rFonts w:ascii="Tahoma" w:hAnsi="Tahoma" w:cs="Tahoma"/>
        </w:rPr>
        <w:t xml:space="preserve"> Dienstsiegel -)</w:t>
      </w:r>
    </w:p>
    <w:p w:rsidR="00030097" w:rsidRDefault="00030097" w:rsidP="00BE5CB4">
      <w:pPr>
        <w:spacing w:after="0" w:line="240" w:lineRule="auto"/>
        <w:jc w:val="both"/>
        <w:rPr>
          <w:rFonts w:ascii="Tahoma" w:hAnsi="Tahoma" w:cs="Tahoma"/>
        </w:rPr>
      </w:pPr>
      <w:r w:rsidRPr="00EB2D8D">
        <w:rPr>
          <w:rFonts w:ascii="Tahoma" w:hAnsi="Tahoma" w:cs="Tahoma"/>
        </w:rPr>
        <w:t>Bürgermeister</w:t>
      </w:r>
    </w:p>
    <w:p w:rsidR="00893C32" w:rsidRDefault="00893C32" w:rsidP="00117312">
      <w:pPr>
        <w:spacing w:after="0"/>
        <w:jc w:val="both"/>
        <w:rPr>
          <w:rFonts w:ascii="Tahoma" w:hAnsi="Tahoma" w:cs="Tahoma"/>
        </w:rPr>
      </w:pPr>
    </w:p>
    <w:p w:rsidR="00893C32" w:rsidRDefault="00893C32" w:rsidP="00117312">
      <w:pPr>
        <w:spacing w:after="0"/>
        <w:jc w:val="both"/>
        <w:rPr>
          <w:rFonts w:ascii="Tahoma" w:hAnsi="Tahoma" w:cs="Tahoma"/>
        </w:rPr>
      </w:pPr>
    </w:p>
    <w:p w:rsidR="00893C32" w:rsidRDefault="00893C32" w:rsidP="00893C32">
      <w:pPr>
        <w:pStyle w:val="Default"/>
        <w:rPr>
          <w:rFonts w:ascii="Arial" w:hAnsi="Arial" w:cs="Arial"/>
          <w:sz w:val="44"/>
          <w:szCs w:val="44"/>
        </w:rPr>
      </w:pPr>
    </w:p>
    <w:p w:rsidR="00893C32" w:rsidRPr="00A81C09" w:rsidRDefault="00893C32" w:rsidP="00893C32">
      <w:pPr>
        <w:pStyle w:val="Default"/>
        <w:jc w:val="center"/>
        <w:rPr>
          <w:rFonts w:ascii="Arial" w:hAnsi="Arial" w:cs="Arial"/>
          <w:sz w:val="44"/>
          <w:szCs w:val="44"/>
        </w:rPr>
      </w:pPr>
      <w:r w:rsidRPr="00A81C09">
        <w:rPr>
          <w:rFonts w:ascii="Arial" w:hAnsi="Arial" w:cs="Arial"/>
          <w:sz w:val="44"/>
          <w:szCs w:val="44"/>
        </w:rPr>
        <w:t>Bekanntmachungsanordnung</w:t>
      </w:r>
    </w:p>
    <w:p w:rsidR="00893C32" w:rsidRDefault="00893C32" w:rsidP="00893C32">
      <w:pPr>
        <w:pStyle w:val="Default"/>
        <w:jc w:val="center"/>
        <w:rPr>
          <w:rFonts w:ascii="Arial" w:hAnsi="Arial" w:cs="Arial"/>
        </w:rPr>
      </w:pPr>
    </w:p>
    <w:p w:rsidR="00893C32" w:rsidRDefault="00893C32" w:rsidP="00893C32">
      <w:pPr>
        <w:pStyle w:val="Default"/>
        <w:rPr>
          <w:rFonts w:ascii="Tahoma" w:hAnsi="Tahoma" w:cs="Tahoma"/>
          <w:sz w:val="22"/>
          <w:szCs w:val="22"/>
        </w:rPr>
      </w:pPr>
      <w:r w:rsidRPr="00126A0D">
        <w:rPr>
          <w:rFonts w:ascii="Tahoma" w:hAnsi="Tahoma" w:cs="Tahoma"/>
          <w:sz w:val="22"/>
          <w:szCs w:val="22"/>
        </w:rPr>
        <w:t xml:space="preserve">Die vorstehende, von der Rechtsaufsichtsbehörde des Landkreises Eichsfeld, mit Schreiben vom </w:t>
      </w:r>
      <w:r w:rsidR="00BE5CB4">
        <w:rPr>
          <w:rFonts w:ascii="Tahoma" w:hAnsi="Tahoma" w:cs="Tahoma"/>
          <w:sz w:val="22"/>
          <w:szCs w:val="22"/>
        </w:rPr>
        <w:t>11. Juni</w:t>
      </w:r>
      <w:r>
        <w:rPr>
          <w:rFonts w:ascii="Tahoma" w:hAnsi="Tahoma" w:cs="Tahoma"/>
          <w:sz w:val="22"/>
          <w:szCs w:val="22"/>
        </w:rPr>
        <w:t xml:space="preserve"> 2024</w:t>
      </w:r>
      <w:r w:rsidRPr="00126A0D">
        <w:rPr>
          <w:rFonts w:ascii="Tahoma" w:hAnsi="Tahoma" w:cs="Tahoma"/>
          <w:sz w:val="22"/>
          <w:szCs w:val="22"/>
        </w:rPr>
        <w:t>, bestätigte</w:t>
      </w:r>
    </w:p>
    <w:p w:rsidR="00893C32" w:rsidRDefault="00893C32" w:rsidP="00893C32">
      <w:pPr>
        <w:pStyle w:val="Default"/>
        <w:rPr>
          <w:rFonts w:ascii="Tahoma" w:hAnsi="Tahoma" w:cs="Tahoma"/>
          <w:sz w:val="22"/>
          <w:szCs w:val="22"/>
        </w:rPr>
      </w:pPr>
    </w:p>
    <w:p w:rsidR="00BE5CB4" w:rsidRPr="00BE5CB4" w:rsidRDefault="00BE5CB4" w:rsidP="00BE5CB4">
      <w:pPr>
        <w:pStyle w:val="Textkrper2"/>
        <w:spacing w:line="360" w:lineRule="auto"/>
        <w:jc w:val="center"/>
        <w:rPr>
          <w:rFonts w:ascii="Tahoma" w:hAnsi="Tahoma" w:cs="Tahoma"/>
          <w:b/>
          <w:bCs w:val="0"/>
          <w:iCs/>
          <w:sz w:val="28"/>
          <w:szCs w:val="28"/>
        </w:rPr>
      </w:pPr>
      <w:r w:rsidRPr="00BE5CB4">
        <w:rPr>
          <w:rFonts w:ascii="Tahoma" w:hAnsi="Tahoma" w:cs="Tahoma"/>
          <w:b/>
          <w:bCs w:val="0"/>
          <w:iCs/>
          <w:sz w:val="28"/>
          <w:szCs w:val="28"/>
        </w:rPr>
        <w:t xml:space="preserve">Satzung </w:t>
      </w:r>
    </w:p>
    <w:p w:rsidR="00BE5CB4" w:rsidRPr="00BE5CB4" w:rsidRDefault="00BE5CB4" w:rsidP="00BE5CB4">
      <w:pPr>
        <w:pStyle w:val="Textkrper2"/>
        <w:spacing w:line="360" w:lineRule="auto"/>
        <w:jc w:val="center"/>
        <w:rPr>
          <w:rFonts w:ascii="Tahoma" w:hAnsi="Tahoma" w:cs="Tahoma"/>
          <w:b/>
          <w:bCs w:val="0"/>
          <w:iCs/>
          <w:sz w:val="28"/>
          <w:szCs w:val="28"/>
        </w:rPr>
      </w:pPr>
      <w:r w:rsidRPr="00BE5CB4">
        <w:rPr>
          <w:rFonts w:ascii="Tahoma" w:hAnsi="Tahoma" w:cs="Tahoma"/>
          <w:b/>
          <w:bCs w:val="0"/>
          <w:iCs/>
          <w:sz w:val="28"/>
          <w:szCs w:val="28"/>
        </w:rPr>
        <w:t xml:space="preserve">über die </w:t>
      </w:r>
    </w:p>
    <w:p w:rsidR="00BE5CB4" w:rsidRPr="00BE5CB4" w:rsidRDefault="00BE5CB4" w:rsidP="00BE5CB4">
      <w:pPr>
        <w:pStyle w:val="Textkrper2"/>
        <w:spacing w:line="360" w:lineRule="auto"/>
        <w:jc w:val="center"/>
        <w:rPr>
          <w:rFonts w:ascii="Tahoma" w:hAnsi="Tahoma" w:cs="Tahoma"/>
          <w:b/>
          <w:bCs w:val="0"/>
          <w:iCs/>
          <w:sz w:val="28"/>
          <w:szCs w:val="28"/>
        </w:rPr>
      </w:pPr>
      <w:r w:rsidRPr="00BE5CB4">
        <w:rPr>
          <w:rFonts w:ascii="Tahoma" w:hAnsi="Tahoma" w:cs="Tahoma"/>
          <w:b/>
          <w:bCs w:val="0"/>
          <w:iCs/>
          <w:sz w:val="28"/>
          <w:szCs w:val="28"/>
        </w:rPr>
        <w:t xml:space="preserve">Erhebung von Gebühren </w:t>
      </w:r>
    </w:p>
    <w:p w:rsidR="00BE5CB4" w:rsidRPr="00BE5CB4" w:rsidRDefault="00BE5CB4" w:rsidP="00BE5CB4">
      <w:pPr>
        <w:pStyle w:val="Textkrper2"/>
        <w:spacing w:line="360" w:lineRule="auto"/>
        <w:jc w:val="center"/>
        <w:rPr>
          <w:rFonts w:ascii="Tahoma" w:hAnsi="Tahoma" w:cs="Tahoma"/>
          <w:b/>
          <w:bCs w:val="0"/>
          <w:iCs/>
          <w:sz w:val="28"/>
          <w:szCs w:val="28"/>
        </w:rPr>
      </w:pPr>
      <w:r w:rsidRPr="00BE5CB4">
        <w:rPr>
          <w:rFonts w:ascii="Tahoma" w:hAnsi="Tahoma" w:cs="Tahoma"/>
          <w:b/>
          <w:bCs w:val="0"/>
          <w:iCs/>
          <w:sz w:val="28"/>
          <w:szCs w:val="28"/>
        </w:rPr>
        <w:t>für die Benutzung der</w:t>
      </w:r>
    </w:p>
    <w:p w:rsidR="00BE5CB4" w:rsidRPr="00BE5CB4" w:rsidRDefault="00BE5CB4" w:rsidP="00BE5CB4">
      <w:pPr>
        <w:pStyle w:val="Textkrper2"/>
        <w:spacing w:line="360" w:lineRule="auto"/>
        <w:jc w:val="center"/>
        <w:rPr>
          <w:rFonts w:ascii="Tahoma" w:hAnsi="Tahoma" w:cs="Tahoma"/>
          <w:b/>
          <w:bCs w:val="0"/>
          <w:iCs/>
          <w:sz w:val="28"/>
          <w:szCs w:val="28"/>
        </w:rPr>
      </w:pPr>
      <w:r w:rsidRPr="00BE5CB4">
        <w:rPr>
          <w:rFonts w:ascii="Tahoma" w:hAnsi="Tahoma" w:cs="Tahoma"/>
          <w:b/>
          <w:bCs w:val="0"/>
          <w:iCs/>
          <w:sz w:val="28"/>
          <w:szCs w:val="28"/>
        </w:rPr>
        <w:t>kommunalen Kindertageseinrichtung</w:t>
      </w:r>
    </w:p>
    <w:p w:rsidR="00BE5CB4" w:rsidRPr="00BE5CB4" w:rsidRDefault="00BE5CB4" w:rsidP="00BE5CB4">
      <w:pPr>
        <w:pStyle w:val="Textkrper2"/>
        <w:spacing w:line="360" w:lineRule="auto"/>
        <w:jc w:val="center"/>
        <w:rPr>
          <w:rFonts w:ascii="Tahoma" w:hAnsi="Tahoma" w:cs="Tahoma"/>
          <w:b/>
          <w:bCs w:val="0"/>
          <w:iCs/>
          <w:sz w:val="28"/>
          <w:szCs w:val="28"/>
        </w:rPr>
      </w:pPr>
      <w:r w:rsidRPr="00BE5CB4">
        <w:rPr>
          <w:rFonts w:ascii="Tahoma" w:hAnsi="Tahoma" w:cs="Tahoma"/>
          <w:b/>
          <w:bCs w:val="0"/>
          <w:iCs/>
          <w:sz w:val="28"/>
          <w:szCs w:val="28"/>
        </w:rPr>
        <w:t>in der</w:t>
      </w:r>
    </w:p>
    <w:p w:rsidR="00BE5CB4" w:rsidRPr="00BE5CB4" w:rsidRDefault="00BE5CB4" w:rsidP="00BE5CB4">
      <w:pPr>
        <w:pStyle w:val="Textkrper2"/>
        <w:spacing w:line="360" w:lineRule="auto"/>
        <w:jc w:val="center"/>
        <w:rPr>
          <w:rFonts w:ascii="Tahoma" w:hAnsi="Tahoma" w:cs="Tahoma"/>
          <w:b/>
          <w:bCs w:val="0"/>
          <w:iCs/>
          <w:sz w:val="28"/>
          <w:szCs w:val="28"/>
        </w:rPr>
      </w:pPr>
      <w:r w:rsidRPr="00BE5CB4">
        <w:rPr>
          <w:rFonts w:ascii="Tahoma" w:hAnsi="Tahoma" w:cs="Tahoma"/>
          <w:b/>
          <w:bCs w:val="0"/>
          <w:iCs/>
          <w:sz w:val="28"/>
          <w:szCs w:val="28"/>
        </w:rPr>
        <w:t xml:space="preserve"> Gemeinde Wingerode</w:t>
      </w:r>
    </w:p>
    <w:p w:rsidR="00893C32" w:rsidRPr="007A2E69" w:rsidRDefault="00893C32" w:rsidP="00893C32">
      <w:pPr>
        <w:pStyle w:val="Default"/>
        <w:rPr>
          <w:rFonts w:ascii="Tahoma" w:hAnsi="Tahoma" w:cs="Tahoma"/>
          <w:sz w:val="22"/>
          <w:szCs w:val="22"/>
        </w:rPr>
      </w:pPr>
    </w:p>
    <w:p w:rsidR="00893C32" w:rsidRDefault="00893C32" w:rsidP="00893C32">
      <w:pPr>
        <w:pStyle w:val="Default"/>
        <w:jc w:val="both"/>
        <w:rPr>
          <w:rFonts w:ascii="Tahoma" w:hAnsi="Tahoma" w:cs="Tahoma"/>
          <w:sz w:val="22"/>
          <w:szCs w:val="22"/>
        </w:rPr>
      </w:pPr>
    </w:p>
    <w:p w:rsidR="00893C32" w:rsidRDefault="00893C32" w:rsidP="00893C32">
      <w:pPr>
        <w:pStyle w:val="Default"/>
        <w:jc w:val="both"/>
        <w:rPr>
          <w:rFonts w:ascii="Tahoma" w:hAnsi="Tahoma" w:cs="Tahoma"/>
          <w:sz w:val="22"/>
          <w:szCs w:val="22"/>
        </w:rPr>
      </w:pPr>
      <w:r w:rsidRPr="007A2E69">
        <w:rPr>
          <w:rFonts w:ascii="Tahoma" w:hAnsi="Tahoma" w:cs="Tahoma"/>
          <w:sz w:val="22"/>
          <w:szCs w:val="22"/>
        </w:rPr>
        <w:t>w</w:t>
      </w:r>
      <w:r>
        <w:rPr>
          <w:rFonts w:ascii="Tahoma" w:hAnsi="Tahoma" w:cs="Tahoma"/>
          <w:sz w:val="22"/>
          <w:szCs w:val="22"/>
        </w:rPr>
        <w:t xml:space="preserve">ird </w:t>
      </w:r>
      <w:r w:rsidRPr="007A2E69">
        <w:rPr>
          <w:rFonts w:ascii="Tahoma" w:hAnsi="Tahoma" w:cs="Tahoma"/>
          <w:sz w:val="22"/>
          <w:szCs w:val="22"/>
        </w:rPr>
        <w:t xml:space="preserve">hiermit gemäß § 21 Abs. 1 Thüringer Gemeinde- und Landkreisordnung (Thüringer Kommunalordnung – </w:t>
      </w:r>
      <w:proofErr w:type="spellStart"/>
      <w:r w:rsidRPr="007A2E69">
        <w:rPr>
          <w:rFonts w:ascii="Tahoma" w:hAnsi="Tahoma" w:cs="Tahoma"/>
          <w:sz w:val="22"/>
          <w:szCs w:val="22"/>
        </w:rPr>
        <w:t>ThürKO</w:t>
      </w:r>
      <w:proofErr w:type="spellEnd"/>
      <w:r w:rsidRPr="007A2E69">
        <w:rPr>
          <w:rFonts w:ascii="Tahoma" w:hAnsi="Tahoma" w:cs="Tahoma"/>
          <w:sz w:val="22"/>
          <w:szCs w:val="22"/>
        </w:rPr>
        <w:t xml:space="preserve">), in der Fassung der Neubekanntmachung vom 28. Januar 2003 (GVBl. Nr. 2, S. 41), zuletzt geändert durch Gesetz vom 24. März 2023 (GVBl. S. 127) </w:t>
      </w:r>
      <w:proofErr w:type="spellStart"/>
      <w:r w:rsidRPr="007A2E69">
        <w:rPr>
          <w:rFonts w:ascii="Tahoma" w:hAnsi="Tahoma" w:cs="Tahoma"/>
          <w:sz w:val="22"/>
          <w:szCs w:val="22"/>
        </w:rPr>
        <w:t>i.V.m</w:t>
      </w:r>
      <w:proofErr w:type="spellEnd"/>
      <w:r w:rsidRPr="007A2E69">
        <w:rPr>
          <w:rFonts w:ascii="Tahoma" w:hAnsi="Tahoma" w:cs="Tahoma"/>
          <w:sz w:val="22"/>
          <w:szCs w:val="22"/>
        </w:rPr>
        <w:t xml:space="preserve">. § 12 der Hauptsatzung der Gemeinde </w:t>
      </w:r>
      <w:r>
        <w:rPr>
          <w:rFonts w:ascii="Tahoma" w:hAnsi="Tahoma" w:cs="Tahoma"/>
          <w:sz w:val="22"/>
          <w:szCs w:val="22"/>
        </w:rPr>
        <w:t>Wingerode</w:t>
      </w:r>
      <w:r w:rsidRPr="007A2E69">
        <w:rPr>
          <w:rFonts w:ascii="Tahoma" w:hAnsi="Tahoma" w:cs="Tahoma"/>
          <w:sz w:val="22"/>
          <w:szCs w:val="22"/>
        </w:rPr>
        <w:t xml:space="preserve"> </w:t>
      </w:r>
      <w:proofErr w:type="spellStart"/>
      <w:r w:rsidRPr="007A2E69">
        <w:rPr>
          <w:rFonts w:ascii="Tahoma" w:hAnsi="Tahoma" w:cs="Tahoma"/>
          <w:sz w:val="22"/>
          <w:szCs w:val="22"/>
        </w:rPr>
        <w:t>i.d</w:t>
      </w:r>
      <w:proofErr w:type="spellEnd"/>
      <w:r w:rsidRPr="007A2E69">
        <w:rPr>
          <w:rFonts w:ascii="Tahoma" w:hAnsi="Tahoma" w:cs="Tahoma"/>
          <w:sz w:val="22"/>
          <w:szCs w:val="22"/>
        </w:rPr>
        <w:t>. derzeitig gültigen Fassung öffentlich bekannt gemacht.</w:t>
      </w:r>
    </w:p>
    <w:p w:rsidR="00893C32" w:rsidRPr="007A2E69" w:rsidRDefault="00893C32" w:rsidP="00893C32">
      <w:pPr>
        <w:pStyle w:val="Default"/>
        <w:jc w:val="both"/>
        <w:rPr>
          <w:rFonts w:ascii="Tahoma" w:hAnsi="Tahoma" w:cs="Tahoma"/>
          <w:sz w:val="22"/>
          <w:szCs w:val="22"/>
        </w:rPr>
      </w:pPr>
    </w:p>
    <w:p w:rsidR="00893C32" w:rsidRPr="007A2E69" w:rsidRDefault="00893C32" w:rsidP="00893C32">
      <w:pPr>
        <w:pStyle w:val="Default"/>
        <w:jc w:val="both"/>
        <w:rPr>
          <w:rFonts w:ascii="Tahoma" w:hAnsi="Tahoma" w:cs="Tahoma"/>
          <w:sz w:val="22"/>
          <w:szCs w:val="22"/>
        </w:rPr>
      </w:pPr>
      <w:r w:rsidRPr="007A2E69">
        <w:rPr>
          <w:rFonts w:ascii="Tahoma" w:hAnsi="Tahoma" w:cs="Tahoma"/>
          <w:sz w:val="22"/>
          <w:szCs w:val="22"/>
        </w:rPr>
        <w:t>Verstöße wegen Verletzung von Verfahrens- oder Formvorschriften, die nicht die Ausfertigung und diese Bekanntmachung betreffen, können gegenüber der Gemeinde geltend gemacht werden. Sie sind schriftlich unter Angabe der Gründe geltend zu machen. Werden solche Verstöße nicht innerhalb einer Frist von einem Jahr nach dieser Bekanntmachung geltend gemacht, so sind diese Verstöße unbeachtlich.</w:t>
      </w:r>
    </w:p>
    <w:p w:rsidR="00893C32" w:rsidRPr="007A2E69" w:rsidRDefault="00893C32" w:rsidP="00893C32">
      <w:pPr>
        <w:pStyle w:val="Default"/>
        <w:rPr>
          <w:rFonts w:ascii="Tahoma" w:hAnsi="Tahoma" w:cs="Tahoma"/>
          <w:sz w:val="22"/>
          <w:szCs w:val="22"/>
        </w:rPr>
      </w:pPr>
    </w:p>
    <w:p w:rsidR="00893C32" w:rsidRPr="007A2E69" w:rsidRDefault="00893C32" w:rsidP="00893C32">
      <w:pPr>
        <w:pStyle w:val="Default"/>
        <w:rPr>
          <w:rFonts w:ascii="Tahoma" w:hAnsi="Tahoma" w:cs="Tahoma"/>
          <w:sz w:val="22"/>
          <w:szCs w:val="22"/>
        </w:rPr>
      </w:pPr>
      <w:r w:rsidRPr="00126A0D">
        <w:rPr>
          <w:rFonts w:ascii="Tahoma" w:hAnsi="Tahoma" w:cs="Tahoma"/>
          <w:sz w:val="22"/>
          <w:szCs w:val="22"/>
        </w:rPr>
        <w:t xml:space="preserve">Gemeinde </w:t>
      </w:r>
      <w:r>
        <w:rPr>
          <w:rFonts w:ascii="Tahoma" w:hAnsi="Tahoma" w:cs="Tahoma"/>
          <w:sz w:val="22"/>
          <w:szCs w:val="22"/>
        </w:rPr>
        <w:t>Wingerode</w:t>
      </w:r>
      <w:r w:rsidRPr="00126A0D">
        <w:rPr>
          <w:rFonts w:ascii="Tahoma" w:hAnsi="Tahoma" w:cs="Tahoma"/>
          <w:sz w:val="22"/>
          <w:szCs w:val="22"/>
        </w:rPr>
        <w:t xml:space="preserve">, den </w:t>
      </w:r>
      <w:r w:rsidR="00BE5CB4">
        <w:rPr>
          <w:rFonts w:ascii="Tahoma" w:hAnsi="Tahoma" w:cs="Tahoma"/>
          <w:sz w:val="22"/>
          <w:szCs w:val="22"/>
        </w:rPr>
        <w:t xml:space="preserve">11. Juni </w:t>
      </w:r>
      <w:bookmarkStart w:id="0" w:name="_GoBack"/>
      <w:bookmarkEnd w:id="0"/>
      <w:r w:rsidRPr="00126A0D">
        <w:rPr>
          <w:rFonts w:ascii="Tahoma" w:hAnsi="Tahoma" w:cs="Tahoma"/>
          <w:sz w:val="22"/>
          <w:szCs w:val="22"/>
        </w:rPr>
        <w:t>2024</w:t>
      </w:r>
    </w:p>
    <w:p w:rsidR="00893C32" w:rsidRPr="007A2E69" w:rsidRDefault="00893C32" w:rsidP="00893C32">
      <w:pPr>
        <w:pStyle w:val="Default"/>
        <w:rPr>
          <w:rFonts w:ascii="Tahoma" w:hAnsi="Tahoma" w:cs="Tahoma"/>
          <w:sz w:val="22"/>
          <w:szCs w:val="22"/>
        </w:rPr>
      </w:pPr>
    </w:p>
    <w:p w:rsidR="00893C32" w:rsidRPr="007A2E69" w:rsidRDefault="00893C32" w:rsidP="00893C32">
      <w:pPr>
        <w:pStyle w:val="Default"/>
        <w:rPr>
          <w:rFonts w:ascii="Tahoma" w:hAnsi="Tahoma" w:cs="Tahoma"/>
          <w:sz w:val="22"/>
          <w:szCs w:val="22"/>
        </w:rPr>
      </w:pPr>
    </w:p>
    <w:p w:rsidR="00893C32" w:rsidRPr="007A2E69" w:rsidRDefault="00BE5CB4" w:rsidP="00893C32">
      <w:pPr>
        <w:pStyle w:val="Default"/>
        <w:rPr>
          <w:rFonts w:ascii="Tahoma" w:hAnsi="Tahoma" w:cs="Tahoma"/>
          <w:sz w:val="22"/>
          <w:szCs w:val="22"/>
        </w:rPr>
      </w:pPr>
      <w:r>
        <w:rPr>
          <w:rFonts w:ascii="Tahoma" w:hAnsi="Tahoma" w:cs="Tahoma"/>
          <w:sz w:val="22"/>
          <w:szCs w:val="22"/>
        </w:rPr>
        <w:t>gez.</w:t>
      </w:r>
    </w:p>
    <w:p w:rsidR="00893C32" w:rsidRPr="007A2E69" w:rsidRDefault="00893C32" w:rsidP="00893C32">
      <w:pPr>
        <w:pStyle w:val="Default"/>
        <w:rPr>
          <w:rFonts w:ascii="Tahoma" w:hAnsi="Tahoma" w:cs="Tahoma"/>
          <w:sz w:val="22"/>
          <w:szCs w:val="22"/>
        </w:rPr>
      </w:pPr>
      <w:r>
        <w:rPr>
          <w:rFonts w:ascii="Tahoma" w:hAnsi="Tahoma" w:cs="Tahoma"/>
          <w:sz w:val="22"/>
          <w:szCs w:val="22"/>
        </w:rPr>
        <w:t>Erhardt Wehr</w:t>
      </w:r>
      <w:r>
        <w:rPr>
          <w:rFonts w:ascii="Tahoma" w:hAnsi="Tahoma" w:cs="Tahoma"/>
          <w:sz w:val="22"/>
          <w:szCs w:val="22"/>
        </w:rPr>
        <w:tab/>
      </w:r>
      <w:r w:rsidR="00BE5CB4">
        <w:rPr>
          <w:rFonts w:ascii="Tahoma" w:hAnsi="Tahoma" w:cs="Tahoma"/>
          <w:sz w:val="22"/>
          <w:szCs w:val="22"/>
        </w:rPr>
        <w:tab/>
      </w:r>
      <w:r w:rsidR="00BE5CB4">
        <w:rPr>
          <w:rFonts w:ascii="Tahoma" w:hAnsi="Tahoma" w:cs="Tahoma"/>
          <w:sz w:val="22"/>
          <w:szCs w:val="22"/>
        </w:rPr>
        <w:tab/>
      </w:r>
      <w:r w:rsidR="00BE5CB4">
        <w:rPr>
          <w:rFonts w:ascii="Tahoma" w:hAnsi="Tahoma" w:cs="Tahoma"/>
          <w:sz w:val="22"/>
          <w:szCs w:val="22"/>
        </w:rPr>
        <w:tab/>
        <w:t>(- Dienstsiegel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7A2E69">
        <w:rPr>
          <w:rFonts w:ascii="Tahoma" w:hAnsi="Tahoma" w:cs="Tahoma"/>
          <w:sz w:val="22"/>
          <w:szCs w:val="22"/>
        </w:rPr>
        <w:tab/>
      </w:r>
    </w:p>
    <w:p w:rsidR="00893C32" w:rsidRPr="007A2E69" w:rsidRDefault="00893C32" w:rsidP="00893C32">
      <w:pPr>
        <w:pStyle w:val="Default"/>
        <w:rPr>
          <w:rFonts w:ascii="Tahoma" w:hAnsi="Tahoma" w:cs="Tahoma"/>
          <w:sz w:val="22"/>
          <w:szCs w:val="22"/>
        </w:rPr>
      </w:pPr>
      <w:r w:rsidRPr="007A2E69">
        <w:rPr>
          <w:rFonts w:ascii="Tahoma" w:hAnsi="Tahoma" w:cs="Tahoma"/>
          <w:sz w:val="22"/>
          <w:szCs w:val="22"/>
        </w:rPr>
        <w:t>Bürgermeister</w:t>
      </w:r>
    </w:p>
    <w:p w:rsidR="00893C32" w:rsidRPr="00F81C08" w:rsidRDefault="00893C32" w:rsidP="00893C32">
      <w:pPr>
        <w:pStyle w:val="Listenabsatz"/>
        <w:ind w:left="0"/>
        <w:jc w:val="both"/>
        <w:rPr>
          <w:rFonts w:ascii="Tahoma" w:hAnsi="Tahoma" w:cs="Tahoma"/>
        </w:rPr>
      </w:pPr>
    </w:p>
    <w:p w:rsidR="00893C32" w:rsidRDefault="00893C32" w:rsidP="00117312">
      <w:pPr>
        <w:spacing w:after="0"/>
        <w:jc w:val="both"/>
        <w:rPr>
          <w:rFonts w:ascii="Tahoma" w:hAnsi="Tahoma" w:cs="Tahoma"/>
        </w:rPr>
      </w:pPr>
    </w:p>
    <w:p w:rsidR="009A1DE4" w:rsidRDefault="009A1DE4" w:rsidP="00117312">
      <w:pPr>
        <w:spacing w:after="0"/>
        <w:jc w:val="both"/>
        <w:rPr>
          <w:rFonts w:ascii="Tahoma" w:hAnsi="Tahoma" w:cs="Tahoma"/>
        </w:rPr>
      </w:pPr>
    </w:p>
    <w:p w:rsidR="0076407F" w:rsidRDefault="0076407F" w:rsidP="00117312">
      <w:pPr>
        <w:spacing w:after="0"/>
        <w:jc w:val="both"/>
        <w:rPr>
          <w:rFonts w:ascii="Tahoma" w:hAnsi="Tahoma" w:cs="Tahoma"/>
        </w:rPr>
      </w:pPr>
    </w:p>
    <w:sectPr w:rsidR="0076407F" w:rsidSect="00E135BC">
      <w:headerReference w:type="default" r:id="rId10"/>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FA1" w:rsidRDefault="00393FA1" w:rsidP="00393FA1">
      <w:pPr>
        <w:spacing w:after="0" w:line="240" w:lineRule="auto"/>
      </w:pPr>
      <w:r>
        <w:separator/>
      </w:r>
    </w:p>
  </w:endnote>
  <w:endnote w:type="continuationSeparator" w:id="0">
    <w:p w:rsidR="00393FA1" w:rsidRDefault="00393FA1" w:rsidP="00393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FA1" w:rsidRDefault="00393FA1" w:rsidP="00393FA1">
      <w:pPr>
        <w:spacing w:after="0" w:line="240" w:lineRule="auto"/>
      </w:pPr>
      <w:r>
        <w:separator/>
      </w:r>
    </w:p>
  </w:footnote>
  <w:footnote w:type="continuationSeparator" w:id="0">
    <w:p w:rsidR="00393FA1" w:rsidRDefault="00393FA1" w:rsidP="00393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204362"/>
      <w:docPartObj>
        <w:docPartGallery w:val="Page Numbers (Top of Page)"/>
        <w:docPartUnique/>
      </w:docPartObj>
    </w:sdtPr>
    <w:sdtEndPr/>
    <w:sdtContent>
      <w:p w:rsidR="00327034" w:rsidRDefault="00327034">
        <w:pPr>
          <w:pStyle w:val="Kopfzeile"/>
        </w:pPr>
        <w:r>
          <w:fldChar w:fldCharType="begin"/>
        </w:r>
        <w:r>
          <w:instrText>PAGE   \* MERGEFORMAT</w:instrText>
        </w:r>
        <w:r>
          <w:fldChar w:fldCharType="separate"/>
        </w:r>
        <w:r>
          <w:t>2</w:t>
        </w:r>
        <w:r>
          <w:fldChar w:fldCharType="end"/>
        </w:r>
      </w:p>
    </w:sdtContent>
  </w:sdt>
  <w:p w:rsidR="00E135BC" w:rsidRDefault="00E135B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C211E"/>
    <w:multiLevelType w:val="hybridMultilevel"/>
    <w:tmpl w:val="444EB2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DB66D2"/>
    <w:multiLevelType w:val="hybridMultilevel"/>
    <w:tmpl w:val="C10EA776"/>
    <w:lvl w:ilvl="0" w:tplc="97A2BC98">
      <w:start w:val="1"/>
      <w:numFmt w:val="decimal"/>
      <w:lvlText w:val="(%1)"/>
      <w:lvlJc w:val="left"/>
      <w:pPr>
        <w:ind w:left="405" w:hanging="405"/>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0AA7C8E"/>
    <w:multiLevelType w:val="hybridMultilevel"/>
    <w:tmpl w:val="6A7A5F3A"/>
    <w:lvl w:ilvl="0" w:tplc="BBFA12B6">
      <w:start w:val="1"/>
      <w:numFmt w:val="decimal"/>
      <w:lvlText w:val="(%1)"/>
      <w:lvlJc w:val="left"/>
      <w:pPr>
        <w:ind w:left="36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B35373"/>
    <w:multiLevelType w:val="hybridMultilevel"/>
    <w:tmpl w:val="C36CAB4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B563C3"/>
    <w:multiLevelType w:val="hybridMultilevel"/>
    <w:tmpl w:val="7300327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75D0051"/>
    <w:multiLevelType w:val="hybridMultilevel"/>
    <w:tmpl w:val="8272CFB2"/>
    <w:lvl w:ilvl="0" w:tplc="21ECADE6">
      <w:start w:val="1"/>
      <w:numFmt w:val="decimal"/>
      <w:lvlText w:val="(%1)"/>
      <w:lvlJc w:val="left"/>
      <w:pPr>
        <w:ind w:left="643"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2247DC6"/>
    <w:multiLevelType w:val="hybridMultilevel"/>
    <w:tmpl w:val="F90003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B2E4A9C"/>
    <w:multiLevelType w:val="hybridMultilevel"/>
    <w:tmpl w:val="49F24C8A"/>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D037737"/>
    <w:multiLevelType w:val="hybridMultilevel"/>
    <w:tmpl w:val="869A59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129249C"/>
    <w:multiLevelType w:val="hybridMultilevel"/>
    <w:tmpl w:val="82B4BE0A"/>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88C1EF4"/>
    <w:multiLevelType w:val="hybridMultilevel"/>
    <w:tmpl w:val="5496574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8972DA9"/>
    <w:multiLevelType w:val="hybridMultilevel"/>
    <w:tmpl w:val="27C888B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93861B5"/>
    <w:multiLevelType w:val="hybridMultilevel"/>
    <w:tmpl w:val="767A8F72"/>
    <w:lvl w:ilvl="0" w:tplc="04070015">
      <w:start w:val="1"/>
      <w:numFmt w:val="decimal"/>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13" w15:restartNumberingAfterBreak="0">
    <w:nsid w:val="48890625"/>
    <w:multiLevelType w:val="hybridMultilevel"/>
    <w:tmpl w:val="3B54570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9772F62"/>
    <w:multiLevelType w:val="hybridMultilevel"/>
    <w:tmpl w:val="7216315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EEF4C71"/>
    <w:multiLevelType w:val="hybridMultilevel"/>
    <w:tmpl w:val="86E4576A"/>
    <w:lvl w:ilvl="0" w:tplc="BBFA12B6">
      <w:start w:val="1"/>
      <w:numFmt w:val="decimal"/>
      <w:lvlText w:val="(%1)"/>
      <w:lvlJc w:val="left"/>
      <w:pPr>
        <w:ind w:left="36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3B978A4"/>
    <w:multiLevelType w:val="hybridMultilevel"/>
    <w:tmpl w:val="444EB2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3E338E8"/>
    <w:multiLevelType w:val="hybridMultilevel"/>
    <w:tmpl w:val="BAD61BF0"/>
    <w:lvl w:ilvl="0" w:tplc="21ECADE6">
      <w:start w:val="1"/>
      <w:numFmt w:val="decimal"/>
      <w:lvlText w:val="(%1)"/>
      <w:lvlJc w:val="left"/>
      <w:pPr>
        <w:ind w:left="643"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A1D2FFA"/>
    <w:multiLevelType w:val="hybridMultilevel"/>
    <w:tmpl w:val="AA96A676"/>
    <w:lvl w:ilvl="0" w:tplc="04070015">
      <w:start w:val="1"/>
      <w:numFmt w:val="decimal"/>
      <w:lvlText w:val="(%1)"/>
      <w:lvlJc w:val="left"/>
      <w:pPr>
        <w:ind w:left="501" w:hanging="360"/>
      </w:pPr>
    </w:lvl>
    <w:lvl w:ilvl="1" w:tplc="04070019" w:tentative="1">
      <w:start w:val="1"/>
      <w:numFmt w:val="lowerLetter"/>
      <w:lvlText w:val="%2."/>
      <w:lvlJc w:val="left"/>
      <w:pPr>
        <w:ind w:left="1221" w:hanging="360"/>
      </w:pPr>
    </w:lvl>
    <w:lvl w:ilvl="2" w:tplc="0407001B" w:tentative="1">
      <w:start w:val="1"/>
      <w:numFmt w:val="lowerRoman"/>
      <w:lvlText w:val="%3."/>
      <w:lvlJc w:val="right"/>
      <w:pPr>
        <w:ind w:left="1941" w:hanging="180"/>
      </w:pPr>
    </w:lvl>
    <w:lvl w:ilvl="3" w:tplc="0407000F" w:tentative="1">
      <w:start w:val="1"/>
      <w:numFmt w:val="decimal"/>
      <w:lvlText w:val="%4."/>
      <w:lvlJc w:val="left"/>
      <w:pPr>
        <w:ind w:left="2661" w:hanging="360"/>
      </w:pPr>
    </w:lvl>
    <w:lvl w:ilvl="4" w:tplc="04070019" w:tentative="1">
      <w:start w:val="1"/>
      <w:numFmt w:val="lowerLetter"/>
      <w:lvlText w:val="%5."/>
      <w:lvlJc w:val="left"/>
      <w:pPr>
        <w:ind w:left="3381" w:hanging="360"/>
      </w:pPr>
    </w:lvl>
    <w:lvl w:ilvl="5" w:tplc="0407001B" w:tentative="1">
      <w:start w:val="1"/>
      <w:numFmt w:val="lowerRoman"/>
      <w:lvlText w:val="%6."/>
      <w:lvlJc w:val="right"/>
      <w:pPr>
        <w:ind w:left="4101" w:hanging="180"/>
      </w:pPr>
    </w:lvl>
    <w:lvl w:ilvl="6" w:tplc="0407000F" w:tentative="1">
      <w:start w:val="1"/>
      <w:numFmt w:val="decimal"/>
      <w:lvlText w:val="%7."/>
      <w:lvlJc w:val="left"/>
      <w:pPr>
        <w:ind w:left="4821" w:hanging="360"/>
      </w:pPr>
    </w:lvl>
    <w:lvl w:ilvl="7" w:tplc="04070019" w:tentative="1">
      <w:start w:val="1"/>
      <w:numFmt w:val="lowerLetter"/>
      <w:lvlText w:val="%8."/>
      <w:lvlJc w:val="left"/>
      <w:pPr>
        <w:ind w:left="5541" w:hanging="360"/>
      </w:pPr>
    </w:lvl>
    <w:lvl w:ilvl="8" w:tplc="0407001B" w:tentative="1">
      <w:start w:val="1"/>
      <w:numFmt w:val="lowerRoman"/>
      <w:lvlText w:val="%9."/>
      <w:lvlJc w:val="right"/>
      <w:pPr>
        <w:ind w:left="6261" w:hanging="180"/>
      </w:pPr>
    </w:lvl>
  </w:abstractNum>
  <w:abstractNum w:abstractNumId="19" w15:restartNumberingAfterBreak="0">
    <w:nsid w:val="6A504D57"/>
    <w:multiLevelType w:val="hybridMultilevel"/>
    <w:tmpl w:val="368AB8B2"/>
    <w:lvl w:ilvl="0" w:tplc="21ECADE6">
      <w:start w:val="1"/>
      <w:numFmt w:val="decimal"/>
      <w:lvlText w:val="(%1)"/>
      <w:lvlJc w:val="left"/>
      <w:pPr>
        <w:ind w:left="643" w:hanging="360"/>
      </w:pPr>
      <w:rPr>
        <w:rFonts w:hint="default"/>
        <w:b/>
      </w:r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20" w15:restartNumberingAfterBreak="0">
    <w:nsid w:val="6CE7312E"/>
    <w:multiLevelType w:val="hybridMultilevel"/>
    <w:tmpl w:val="0B8A0324"/>
    <w:lvl w:ilvl="0" w:tplc="A350B75E">
      <w:start w:val="1"/>
      <w:numFmt w:val="decimal"/>
      <w:lvlText w:val="(%1)"/>
      <w:lvlJc w:val="left"/>
      <w:pPr>
        <w:ind w:left="765" w:hanging="405"/>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2DC2E93"/>
    <w:multiLevelType w:val="hybridMultilevel"/>
    <w:tmpl w:val="726045B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3DD3F55"/>
    <w:multiLevelType w:val="hybridMultilevel"/>
    <w:tmpl w:val="CFCAF868"/>
    <w:lvl w:ilvl="0" w:tplc="A350B75E">
      <w:start w:val="1"/>
      <w:numFmt w:val="decimal"/>
      <w:lvlText w:val="(%1)"/>
      <w:lvlJc w:val="left"/>
      <w:pPr>
        <w:ind w:left="405" w:hanging="405"/>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48D06D6"/>
    <w:multiLevelType w:val="hybridMultilevel"/>
    <w:tmpl w:val="CE9A8B76"/>
    <w:lvl w:ilvl="0" w:tplc="BBFA12B6">
      <w:start w:val="1"/>
      <w:numFmt w:val="decimal"/>
      <w:lvlText w:val="(%1)"/>
      <w:lvlJc w:val="lef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75B32AFF"/>
    <w:multiLevelType w:val="hybridMultilevel"/>
    <w:tmpl w:val="FAB0C6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C81408A"/>
    <w:multiLevelType w:val="hybridMultilevel"/>
    <w:tmpl w:val="F732BA74"/>
    <w:lvl w:ilvl="0" w:tplc="736C64F2">
      <w:start w:val="1"/>
      <w:numFmt w:val="decimal"/>
      <w:lvlText w:val="(%1)"/>
      <w:lvlJc w:val="left"/>
      <w:pPr>
        <w:ind w:left="712" w:hanging="570"/>
      </w:pPr>
      <w:rPr>
        <w:rFonts w:hint="default"/>
        <w:sz w:val="22"/>
        <w:szCs w:val="22"/>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num w:numId="1">
    <w:abstractNumId w:val="1"/>
  </w:num>
  <w:num w:numId="2">
    <w:abstractNumId w:val="23"/>
  </w:num>
  <w:num w:numId="3">
    <w:abstractNumId w:val="2"/>
  </w:num>
  <w:num w:numId="4">
    <w:abstractNumId w:val="15"/>
  </w:num>
  <w:num w:numId="5">
    <w:abstractNumId w:val="19"/>
  </w:num>
  <w:num w:numId="6">
    <w:abstractNumId w:val="17"/>
  </w:num>
  <w:num w:numId="7">
    <w:abstractNumId w:val="5"/>
  </w:num>
  <w:num w:numId="8">
    <w:abstractNumId w:val="20"/>
  </w:num>
  <w:num w:numId="9">
    <w:abstractNumId w:val="22"/>
  </w:num>
  <w:num w:numId="10">
    <w:abstractNumId w:val="8"/>
  </w:num>
  <w:num w:numId="11">
    <w:abstractNumId w:val="4"/>
  </w:num>
  <w:num w:numId="12">
    <w:abstractNumId w:val="6"/>
  </w:num>
  <w:num w:numId="13">
    <w:abstractNumId w:val="9"/>
  </w:num>
  <w:num w:numId="14">
    <w:abstractNumId w:val="0"/>
  </w:num>
  <w:num w:numId="15">
    <w:abstractNumId w:val="24"/>
  </w:num>
  <w:num w:numId="16">
    <w:abstractNumId w:val="18"/>
  </w:num>
  <w:num w:numId="17">
    <w:abstractNumId w:val="16"/>
  </w:num>
  <w:num w:numId="18">
    <w:abstractNumId w:val="12"/>
  </w:num>
  <w:num w:numId="19">
    <w:abstractNumId w:val="7"/>
  </w:num>
  <w:num w:numId="20">
    <w:abstractNumId w:val="11"/>
  </w:num>
  <w:num w:numId="21">
    <w:abstractNumId w:val="13"/>
  </w:num>
  <w:num w:numId="22">
    <w:abstractNumId w:val="21"/>
  </w:num>
  <w:num w:numId="23">
    <w:abstractNumId w:val="25"/>
  </w:num>
  <w:num w:numId="24">
    <w:abstractNumId w:val="3"/>
  </w:num>
  <w:num w:numId="25">
    <w:abstractNumId w:val="1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379"/>
    <w:rsid w:val="00030097"/>
    <w:rsid w:val="000C4CD4"/>
    <w:rsid w:val="000D1D91"/>
    <w:rsid w:val="000E616D"/>
    <w:rsid w:val="00117312"/>
    <w:rsid w:val="00121A2D"/>
    <w:rsid w:val="00133AB7"/>
    <w:rsid w:val="00147922"/>
    <w:rsid w:val="00164F6E"/>
    <w:rsid w:val="001864B6"/>
    <w:rsid w:val="00191655"/>
    <w:rsid w:val="001A186C"/>
    <w:rsid w:val="001B5604"/>
    <w:rsid w:val="001C06FC"/>
    <w:rsid w:val="001F0226"/>
    <w:rsid w:val="00220104"/>
    <w:rsid w:val="00286C66"/>
    <w:rsid w:val="002955A2"/>
    <w:rsid w:val="002C5A8D"/>
    <w:rsid w:val="002C7E84"/>
    <w:rsid w:val="003147C1"/>
    <w:rsid w:val="00327034"/>
    <w:rsid w:val="00347983"/>
    <w:rsid w:val="003717D3"/>
    <w:rsid w:val="003871E8"/>
    <w:rsid w:val="0038777F"/>
    <w:rsid w:val="00393FA1"/>
    <w:rsid w:val="00394974"/>
    <w:rsid w:val="003D0859"/>
    <w:rsid w:val="003D33EC"/>
    <w:rsid w:val="003F3320"/>
    <w:rsid w:val="00415978"/>
    <w:rsid w:val="004159B3"/>
    <w:rsid w:val="004444D2"/>
    <w:rsid w:val="004609F6"/>
    <w:rsid w:val="00486802"/>
    <w:rsid w:val="004A18F6"/>
    <w:rsid w:val="004B549C"/>
    <w:rsid w:val="004C44BC"/>
    <w:rsid w:val="004C4D5F"/>
    <w:rsid w:val="004F39B3"/>
    <w:rsid w:val="00515E26"/>
    <w:rsid w:val="00541A1D"/>
    <w:rsid w:val="00585D84"/>
    <w:rsid w:val="006078BF"/>
    <w:rsid w:val="00650986"/>
    <w:rsid w:val="006536A5"/>
    <w:rsid w:val="00657FA5"/>
    <w:rsid w:val="00682967"/>
    <w:rsid w:val="00694227"/>
    <w:rsid w:val="006E7338"/>
    <w:rsid w:val="00721517"/>
    <w:rsid w:val="007500A4"/>
    <w:rsid w:val="00756A20"/>
    <w:rsid w:val="0076407F"/>
    <w:rsid w:val="0077009A"/>
    <w:rsid w:val="007763AF"/>
    <w:rsid w:val="00783957"/>
    <w:rsid w:val="00810794"/>
    <w:rsid w:val="008240A7"/>
    <w:rsid w:val="008557D5"/>
    <w:rsid w:val="00884250"/>
    <w:rsid w:val="00893C32"/>
    <w:rsid w:val="00895736"/>
    <w:rsid w:val="00895CD5"/>
    <w:rsid w:val="008A1798"/>
    <w:rsid w:val="008B11B1"/>
    <w:rsid w:val="00903D64"/>
    <w:rsid w:val="00914C45"/>
    <w:rsid w:val="009312D1"/>
    <w:rsid w:val="00955E28"/>
    <w:rsid w:val="00992DD2"/>
    <w:rsid w:val="009A1DE4"/>
    <w:rsid w:val="009E01A5"/>
    <w:rsid w:val="00A16A1B"/>
    <w:rsid w:val="00A30F83"/>
    <w:rsid w:val="00A31211"/>
    <w:rsid w:val="00A42C8B"/>
    <w:rsid w:val="00A52D11"/>
    <w:rsid w:val="00A54AFE"/>
    <w:rsid w:val="00A77CA2"/>
    <w:rsid w:val="00A93FD2"/>
    <w:rsid w:val="00AA2EA5"/>
    <w:rsid w:val="00AB1ADF"/>
    <w:rsid w:val="00AC0454"/>
    <w:rsid w:val="00B33B2B"/>
    <w:rsid w:val="00B358C6"/>
    <w:rsid w:val="00B40DFF"/>
    <w:rsid w:val="00B717A9"/>
    <w:rsid w:val="00BC5B8F"/>
    <w:rsid w:val="00BE5CB4"/>
    <w:rsid w:val="00C321F5"/>
    <w:rsid w:val="00C61FEF"/>
    <w:rsid w:val="00C70BB6"/>
    <w:rsid w:val="00CE4379"/>
    <w:rsid w:val="00D60F0D"/>
    <w:rsid w:val="00D6501B"/>
    <w:rsid w:val="00D758DA"/>
    <w:rsid w:val="00DA390A"/>
    <w:rsid w:val="00DF74F9"/>
    <w:rsid w:val="00E135BC"/>
    <w:rsid w:val="00E41445"/>
    <w:rsid w:val="00E94B09"/>
    <w:rsid w:val="00EA2E39"/>
    <w:rsid w:val="00EC68BD"/>
    <w:rsid w:val="00EE7945"/>
    <w:rsid w:val="00F0424B"/>
    <w:rsid w:val="00F34292"/>
    <w:rsid w:val="00F82D74"/>
    <w:rsid w:val="00FA0A3C"/>
    <w:rsid w:val="00FA369C"/>
    <w:rsid w:val="00FB1AF4"/>
    <w:rsid w:val="00FE353B"/>
    <w:rsid w:val="00FE4793"/>
    <w:rsid w:val="00FF2BE5"/>
    <w:rsid w:val="00FF43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365936A"/>
  <w15:chartTrackingRefBased/>
  <w15:docId w15:val="{FAEA2BC4-142A-40A4-9C69-5922044B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qFormat/>
    <w:rsid w:val="00030097"/>
    <w:pPr>
      <w:keepNext/>
      <w:spacing w:after="0" w:line="240" w:lineRule="auto"/>
      <w:jc w:val="center"/>
      <w:outlineLvl w:val="0"/>
    </w:pPr>
    <w:rPr>
      <w:rFonts w:ascii="Times New Roman" w:eastAsia="Times New Roman" w:hAnsi="Times New Roman" w:cs="Times New Roman"/>
      <w:b/>
      <w:color w:val="0000FF"/>
      <w:sz w:val="32"/>
      <w:szCs w:val="32"/>
      <w:lang w:eastAsia="de-DE"/>
    </w:rPr>
  </w:style>
  <w:style w:type="paragraph" w:styleId="berschrift2">
    <w:name w:val="heading 2"/>
    <w:basedOn w:val="Standard"/>
    <w:next w:val="Standard"/>
    <w:link w:val="berschrift2Zchn"/>
    <w:uiPriority w:val="9"/>
    <w:semiHidden/>
    <w:unhideWhenUsed/>
    <w:qFormat/>
    <w:rsid w:val="009A1D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9A1D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CE4379"/>
    <w:pPr>
      <w:autoSpaceDE w:val="0"/>
      <w:autoSpaceDN w:val="0"/>
      <w:adjustRightInd w:val="0"/>
      <w:spacing w:after="0" w:line="240" w:lineRule="auto"/>
    </w:pPr>
    <w:rPr>
      <w:rFonts w:ascii="Lucida Sans" w:hAnsi="Lucida Sans" w:cs="Lucida Sans"/>
      <w:color w:val="000000"/>
      <w:sz w:val="24"/>
      <w:szCs w:val="24"/>
    </w:rPr>
  </w:style>
  <w:style w:type="paragraph" w:styleId="Listenabsatz">
    <w:name w:val="List Paragraph"/>
    <w:basedOn w:val="Standard"/>
    <w:uiPriority w:val="34"/>
    <w:qFormat/>
    <w:rsid w:val="003D0859"/>
    <w:pPr>
      <w:ind w:left="720"/>
      <w:contextualSpacing/>
    </w:pPr>
  </w:style>
  <w:style w:type="table" w:styleId="Tabellenraster">
    <w:name w:val="Table Grid"/>
    <w:basedOn w:val="NormaleTabelle"/>
    <w:uiPriority w:val="39"/>
    <w:rsid w:val="00721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7500A4"/>
    <w:pPr>
      <w:spacing w:after="0" w:line="240" w:lineRule="auto"/>
      <w:jc w:val="both"/>
    </w:pPr>
    <w:rPr>
      <w:rFonts w:ascii="Courier New" w:eastAsia="Times New Roman" w:hAnsi="Courier New" w:cs="Courier New"/>
      <w:bCs/>
      <w:szCs w:val="24"/>
      <w:lang w:eastAsia="de-DE"/>
    </w:rPr>
  </w:style>
  <w:style w:type="character" w:customStyle="1" w:styleId="Textkrper2Zchn">
    <w:name w:val="Textkörper 2 Zchn"/>
    <w:basedOn w:val="Absatz-Standardschriftart"/>
    <w:link w:val="Textkrper2"/>
    <w:semiHidden/>
    <w:rsid w:val="007500A4"/>
    <w:rPr>
      <w:rFonts w:ascii="Courier New" w:eastAsia="Times New Roman" w:hAnsi="Courier New" w:cs="Courier New"/>
      <w:bCs/>
      <w:szCs w:val="24"/>
      <w:lang w:eastAsia="de-DE"/>
    </w:rPr>
  </w:style>
  <w:style w:type="paragraph" w:styleId="Titel">
    <w:name w:val="Title"/>
    <w:basedOn w:val="Standard"/>
    <w:link w:val="TitelZchn"/>
    <w:qFormat/>
    <w:rsid w:val="007500A4"/>
    <w:pPr>
      <w:spacing w:after="0" w:line="240" w:lineRule="auto"/>
      <w:jc w:val="center"/>
    </w:pPr>
    <w:rPr>
      <w:rFonts w:ascii="Edwardian Script ITC" w:eastAsia="Times New Roman" w:hAnsi="Edwardian Script ITC" w:cs="Times New Roman"/>
      <w:b/>
      <w:i/>
      <w:color w:val="00FFFF"/>
      <w:sz w:val="72"/>
      <w:szCs w:val="24"/>
      <w:lang w:eastAsia="de-DE"/>
    </w:rPr>
  </w:style>
  <w:style w:type="character" w:customStyle="1" w:styleId="TitelZchn">
    <w:name w:val="Titel Zchn"/>
    <w:basedOn w:val="Absatz-Standardschriftart"/>
    <w:link w:val="Titel"/>
    <w:rsid w:val="007500A4"/>
    <w:rPr>
      <w:rFonts w:ascii="Edwardian Script ITC" w:eastAsia="Times New Roman" w:hAnsi="Edwardian Script ITC" w:cs="Times New Roman"/>
      <w:b/>
      <w:i/>
      <w:color w:val="00FFFF"/>
      <w:sz w:val="72"/>
      <w:szCs w:val="24"/>
      <w:lang w:eastAsia="de-DE"/>
    </w:rPr>
  </w:style>
  <w:style w:type="character" w:customStyle="1" w:styleId="berschrift1Zchn">
    <w:name w:val="Überschrift 1 Zchn"/>
    <w:basedOn w:val="Absatz-Standardschriftart"/>
    <w:link w:val="berschrift1"/>
    <w:rsid w:val="00030097"/>
    <w:rPr>
      <w:rFonts w:ascii="Times New Roman" w:eastAsia="Times New Roman" w:hAnsi="Times New Roman" w:cs="Times New Roman"/>
      <w:b/>
      <w:color w:val="0000FF"/>
      <w:sz w:val="32"/>
      <w:szCs w:val="32"/>
      <w:lang w:eastAsia="de-DE"/>
    </w:rPr>
  </w:style>
  <w:style w:type="paragraph" w:styleId="Sprechblasentext">
    <w:name w:val="Balloon Text"/>
    <w:basedOn w:val="Standard"/>
    <w:link w:val="SprechblasentextZchn"/>
    <w:uiPriority w:val="99"/>
    <w:semiHidden/>
    <w:unhideWhenUsed/>
    <w:rsid w:val="004159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159B3"/>
    <w:rPr>
      <w:rFonts w:ascii="Segoe UI" w:hAnsi="Segoe UI" w:cs="Segoe UI"/>
      <w:sz w:val="18"/>
      <w:szCs w:val="18"/>
    </w:rPr>
  </w:style>
  <w:style w:type="character" w:customStyle="1" w:styleId="berschrift2Zchn">
    <w:name w:val="Überschrift 2 Zchn"/>
    <w:basedOn w:val="Absatz-Standardschriftart"/>
    <w:link w:val="berschrift2"/>
    <w:uiPriority w:val="9"/>
    <w:semiHidden/>
    <w:rsid w:val="009A1DE4"/>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9A1DE4"/>
    <w:rPr>
      <w:rFonts w:asciiTheme="majorHAnsi" w:eastAsiaTheme="majorEastAsia" w:hAnsiTheme="majorHAnsi" w:cstheme="majorBidi"/>
      <w:color w:val="1F4D78" w:themeColor="accent1" w:themeShade="7F"/>
      <w:sz w:val="24"/>
      <w:szCs w:val="24"/>
    </w:rPr>
  </w:style>
  <w:style w:type="paragraph" w:styleId="Kopfzeile">
    <w:name w:val="header"/>
    <w:basedOn w:val="Standard"/>
    <w:link w:val="KopfzeileZchn"/>
    <w:uiPriority w:val="99"/>
    <w:unhideWhenUsed/>
    <w:rsid w:val="00393FA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3FA1"/>
  </w:style>
  <w:style w:type="paragraph" w:styleId="Fuzeile">
    <w:name w:val="footer"/>
    <w:basedOn w:val="Standard"/>
    <w:link w:val="FuzeileZchn"/>
    <w:uiPriority w:val="99"/>
    <w:unhideWhenUsed/>
    <w:rsid w:val="00393FA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3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de.wikipedia.org/w/index.php?title=Datei:Wappen_Wingerode.png&amp;filetimestamp=200701080741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upload.wikimedia.org/wikipedia/commons/thumb/9/91/Wappen_Wingerode.png/116px-Wappen_Wingerode.pn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1556</Words>
  <Characters>9803</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Schütze</dc:creator>
  <cp:keywords/>
  <dc:description/>
  <cp:lastModifiedBy>Bianca Sippel</cp:lastModifiedBy>
  <cp:revision>2</cp:revision>
  <cp:lastPrinted>2024-05-28T07:48:00Z</cp:lastPrinted>
  <dcterms:created xsi:type="dcterms:W3CDTF">2024-06-11T10:34:00Z</dcterms:created>
  <dcterms:modified xsi:type="dcterms:W3CDTF">2024-06-11T10:34:00Z</dcterms:modified>
</cp:coreProperties>
</file>